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B8AD86">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b/>
          <w:bCs/>
          <w:sz w:val="32"/>
          <w:szCs w:val="32"/>
        </w:rPr>
      </w:pPr>
      <w:r>
        <w:rPr>
          <w:rFonts w:hint="eastAsia"/>
          <w:b/>
          <w:bCs/>
          <w:sz w:val="32"/>
          <w:szCs w:val="32"/>
        </w:rPr>
        <w:t xml:space="preserve">The Company's handling of appeals, </w:t>
      </w:r>
    </w:p>
    <w:p w14:paraId="5D4540DE">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sz w:val="32"/>
          <w:szCs w:val="32"/>
        </w:rPr>
      </w:pPr>
      <w:r>
        <w:rPr>
          <w:rFonts w:hint="eastAsia"/>
          <w:b/>
          <w:bCs/>
          <w:sz w:val="32"/>
          <w:szCs w:val="32"/>
        </w:rPr>
        <w:t>complaints and disputes</w:t>
      </w:r>
    </w:p>
    <w:p w14:paraId="0F446DE6">
      <w:pPr>
        <w:pStyle w:val="4"/>
        <w:keepNext w:val="0"/>
        <w:keepLines w:val="0"/>
        <w:pageBreakBefore w:val="0"/>
        <w:widowControl w:val="0"/>
        <w:kinsoku/>
        <w:wordWrap/>
        <w:overflowPunct/>
        <w:topLinePunct w:val="0"/>
        <w:autoSpaceDE w:val="0"/>
        <w:autoSpaceDN w:val="0"/>
        <w:bidi w:val="0"/>
        <w:adjustRightInd w:val="0"/>
        <w:snapToGrid w:val="0"/>
        <w:spacing w:line="360" w:lineRule="auto"/>
        <w:ind w:right="-38" w:rightChars="0"/>
        <w:textAlignment w:val="auto"/>
        <w:rPr>
          <w:rFonts w:hint="eastAsia" w:ascii="宋体" w:hAnsi="宋体" w:eastAsia="宋体" w:cs="宋体"/>
          <w:sz w:val="21"/>
          <w:szCs w:val="21"/>
        </w:rPr>
      </w:pPr>
      <w:r>
        <w:rPr>
          <w:rFonts w:hint="eastAsia" w:ascii="宋体" w:hAnsi="宋体" w:eastAsia="宋体" w:cs="宋体"/>
          <w:spacing w:val="-1"/>
          <w:sz w:val="21"/>
          <w:szCs w:val="21"/>
        </w:rPr>
        <w:t xml:space="preserve">1. In order to maintain the impartiality and objectivity of the </w:t>
      </w:r>
      <w:r>
        <w:rPr>
          <w:rFonts w:hint="eastAsia" w:ascii="宋体" w:hAnsi="宋体" w:eastAsia="宋体" w:cs="宋体"/>
          <w:spacing w:val="-1"/>
          <w:sz w:val="21"/>
          <w:szCs w:val="21"/>
          <w:lang w:eastAsia="zh-CN"/>
        </w:rPr>
        <w:t>company</w:t>
      </w:r>
      <w:r>
        <w:rPr>
          <w:rFonts w:hint="eastAsia" w:ascii="宋体" w:hAnsi="宋体" w:eastAsia="宋体" w:cs="宋体"/>
          <w:spacing w:val="-1"/>
          <w:sz w:val="21"/>
          <w:szCs w:val="21"/>
        </w:rPr>
        <w:t xml:space="preserve"> and protect the legitimate rights and interests of the organization</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if the organization has any objection to the audit results or disputes over other issues</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it can be resolved through appeals/complaints or disputes.</w:t>
      </w:r>
    </w:p>
    <w:p w14:paraId="6CADE696">
      <w:pPr>
        <w:pStyle w:val="10"/>
        <w:keepNext w:val="0"/>
        <w:keepLines w:val="0"/>
        <w:pageBreakBefore w:val="0"/>
        <w:widowControl w:val="0"/>
        <w:numPr>
          <w:ilvl w:val="1"/>
          <w:numId w:val="1"/>
        </w:numPr>
        <w:tabs>
          <w:tab w:val="left" w:pos="956"/>
        </w:tabs>
        <w:kinsoku/>
        <w:wordWrap/>
        <w:overflowPunct/>
        <w:topLinePunct w:val="0"/>
        <w:autoSpaceDE w:val="0"/>
        <w:autoSpaceDN w:val="0"/>
        <w:bidi w:val="0"/>
        <w:adjustRightInd w:val="0"/>
        <w:snapToGrid w:val="0"/>
        <w:spacing w:before="3" w:after="0" w:line="360" w:lineRule="auto"/>
        <w:ind w:left="0" w:leftChars="0" w:right="0" w:firstLine="283"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Appeals: formally express dissatisfaction with the </w:t>
      </w:r>
      <w:r>
        <w:rPr>
          <w:rFonts w:hint="eastAsia" w:ascii="宋体" w:hAnsi="宋体" w:eastAsia="宋体" w:cs="宋体"/>
          <w:sz w:val="21"/>
          <w:szCs w:val="21"/>
          <w:lang w:eastAsia="zh-CN"/>
        </w:rPr>
        <w:t>company</w:t>
      </w:r>
      <w:r>
        <w:rPr>
          <w:rFonts w:hint="eastAsia" w:ascii="宋体" w:hAnsi="宋体" w:eastAsia="宋体" w:cs="宋体"/>
          <w:sz w:val="21"/>
          <w:szCs w:val="21"/>
        </w:rPr>
        <w:t>'s decision (including the decision made on the complaint). Including:</w:t>
      </w:r>
    </w:p>
    <w:p w14:paraId="6A69827C">
      <w:pPr>
        <w:pStyle w:val="10"/>
        <w:keepNext w:val="0"/>
        <w:keepLines w:val="0"/>
        <w:pageBreakBefore w:val="0"/>
        <w:widowControl w:val="0"/>
        <w:numPr>
          <w:ilvl w:val="0"/>
          <w:numId w:val="2"/>
        </w:numPr>
        <w:tabs>
          <w:tab w:val="left" w:pos="956"/>
        </w:tabs>
        <w:kinsoku/>
        <w:wordWrap/>
        <w:overflowPunct/>
        <w:topLinePunct w:val="0"/>
        <w:autoSpaceDE w:val="0"/>
        <w:autoSpaceDN w:val="0"/>
        <w:bidi w:val="0"/>
        <w:adjustRightInd w:val="0"/>
        <w:snapToGrid w:val="0"/>
        <w:spacing w:before="132" w:after="0" w:line="360" w:lineRule="auto"/>
        <w:ind w:left="0" w:leftChars="0" w:right="0" w:firstLine="567"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Refusing to accept a formal application for certification without justifiable reasons;</w:t>
      </w:r>
    </w:p>
    <w:p w14:paraId="297501CC">
      <w:pPr>
        <w:pStyle w:val="10"/>
        <w:keepNext w:val="0"/>
        <w:keepLines w:val="0"/>
        <w:pageBreakBefore w:val="0"/>
        <w:widowControl w:val="0"/>
        <w:numPr>
          <w:ilvl w:val="0"/>
          <w:numId w:val="2"/>
        </w:numPr>
        <w:tabs>
          <w:tab w:val="left" w:pos="956"/>
        </w:tabs>
        <w:kinsoku/>
        <w:wordWrap/>
        <w:overflowPunct/>
        <w:topLinePunct w:val="0"/>
        <w:autoSpaceDE w:val="0"/>
        <w:autoSpaceDN w:val="0"/>
        <w:bidi w:val="0"/>
        <w:adjustRightInd w:val="0"/>
        <w:snapToGrid w:val="0"/>
        <w:spacing w:before="129" w:after="0" w:line="360" w:lineRule="auto"/>
        <w:ind w:left="0" w:leftChars="0" w:right="0" w:firstLine="567" w:firstLineChars="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Objection to the audit report provided and the certification certificate issued;</w:t>
      </w:r>
    </w:p>
    <w:p w14:paraId="27253AB6">
      <w:pPr>
        <w:pStyle w:val="10"/>
        <w:keepNext w:val="0"/>
        <w:keepLines w:val="0"/>
        <w:pageBreakBefore w:val="0"/>
        <w:widowControl w:val="0"/>
        <w:numPr>
          <w:ilvl w:val="0"/>
          <w:numId w:val="2"/>
        </w:numPr>
        <w:tabs>
          <w:tab w:val="left" w:pos="956"/>
        </w:tabs>
        <w:kinsoku/>
        <w:wordWrap/>
        <w:overflowPunct/>
        <w:topLinePunct w:val="0"/>
        <w:autoSpaceDE w:val="0"/>
        <w:autoSpaceDN w:val="0"/>
        <w:bidi w:val="0"/>
        <w:adjustRightInd w:val="0"/>
        <w:snapToGrid w:val="0"/>
        <w:spacing w:before="132" w:after="0" w:line="360" w:lineRule="auto"/>
        <w:ind w:left="0" w:leftChars="0" w:right="0" w:firstLine="567"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Objection to the suspension or revocation of certification qualification;</w:t>
      </w:r>
    </w:p>
    <w:p w14:paraId="4BB8B78C">
      <w:pPr>
        <w:pStyle w:val="10"/>
        <w:keepNext w:val="0"/>
        <w:keepLines w:val="0"/>
        <w:pageBreakBefore w:val="0"/>
        <w:widowControl w:val="0"/>
        <w:numPr>
          <w:ilvl w:val="0"/>
          <w:numId w:val="2"/>
        </w:numPr>
        <w:tabs>
          <w:tab w:val="left" w:pos="956"/>
        </w:tabs>
        <w:kinsoku/>
        <w:wordWrap/>
        <w:overflowPunct/>
        <w:topLinePunct w:val="0"/>
        <w:autoSpaceDE w:val="0"/>
        <w:autoSpaceDN w:val="0"/>
        <w:bidi w:val="0"/>
        <w:adjustRightInd w:val="0"/>
        <w:snapToGrid w:val="0"/>
        <w:spacing w:before="132" w:after="0" w:line="360" w:lineRule="auto"/>
        <w:ind w:left="0" w:leftChars="0" w:right="0" w:firstLine="567" w:firstLineChars="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There are objections to the application</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examination</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registration and certification of certification.</w:t>
      </w:r>
    </w:p>
    <w:p w14:paraId="1DDE187C">
      <w:pPr>
        <w:pStyle w:val="10"/>
        <w:keepNext w:val="0"/>
        <w:keepLines w:val="0"/>
        <w:pageBreakBefore w:val="0"/>
        <w:widowControl w:val="0"/>
        <w:numPr>
          <w:ilvl w:val="1"/>
          <w:numId w:val="1"/>
        </w:numPr>
        <w:tabs>
          <w:tab w:val="left" w:pos="956"/>
        </w:tabs>
        <w:kinsoku/>
        <w:wordWrap/>
        <w:overflowPunct/>
        <w:topLinePunct w:val="0"/>
        <w:autoSpaceDE w:val="0"/>
        <w:autoSpaceDN w:val="0"/>
        <w:bidi w:val="0"/>
        <w:adjustRightInd w:val="0"/>
        <w:snapToGrid w:val="0"/>
        <w:spacing w:before="129" w:after="0" w:line="360" w:lineRule="auto"/>
        <w:ind w:left="0" w:leftChars="0" w:right="0" w:firstLine="283"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Complaint</w:t>
      </w:r>
      <w:r>
        <w:rPr>
          <w:rFonts w:hint="eastAsia" w:cs="宋体"/>
          <w:sz w:val="21"/>
          <w:szCs w:val="21"/>
          <w:lang w:val="en-US" w:eastAsia="zh-CN"/>
        </w:rPr>
        <w:t>s</w:t>
      </w:r>
      <w:r>
        <w:rPr>
          <w:rFonts w:hint="eastAsia" w:ascii="宋体" w:hAnsi="宋体" w:eastAsia="宋体" w:cs="宋体"/>
          <w:sz w:val="21"/>
          <w:szCs w:val="21"/>
        </w:rPr>
        <w:t xml:space="preserve">: Expressed dissatisfaction with the </w:t>
      </w:r>
      <w:r>
        <w:rPr>
          <w:rFonts w:hint="eastAsia" w:ascii="宋体" w:hAnsi="宋体" w:eastAsia="宋体" w:cs="宋体"/>
          <w:sz w:val="21"/>
          <w:szCs w:val="21"/>
          <w:lang w:eastAsia="zh-CN"/>
        </w:rPr>
        <w:t>company</w:t>
      </w:r>
      <w:r>
        <w:rPr>
          <w:rFonts w:hint="eastAsia" w:ascii="宋体" w:hAnsi="宋体" w:eastAsia="宋体" w:cs="宋体"/>
          <w:sz w:val="21"/>
          <w:szCs w:val="21"/>
        </w:rPr>
        <w:t>'s behavior (including auditor's behavior). Including:</w:t>
      </w:r>
    </w:p>
    <w:p w14:paraId="31137D48">
      <w:pPr>
        <w:pStyle w:val="10"/>
        <w:keepNext w:val="0"/>
        <w:keepLines w:val="0"/>
        <w:pageBreakBefore w:val="0"/>
        <w:widowControl w:val="0"/>
        <w:numPr>
          <w:ilvl w:val="0"/>
          <w:numId w:val="3"/>
        </w:numPr>
        <w:tabs>
          <w:tab w:val="left" w:pos="956"/>
        </w:tabs>
        <w:kinsoku/>
        <w:wordWrap/>
        <w:overflowPunct/>
        <w:topLinePunct w:val="0"/>
        <w:autoSpaceDE w:val="0"/>
        <w:autoSpaceDN w:val="0"/>
        <w:bidi w:val="0"/>
        <w:adjustRightInd w:val="0"/>
        <w:snapToGrid w:val="0"/>
        <w:spacing w:before="132" w:after="0" w:line="360" w:lineRule="auto"/>
        <w:ind w:left="0" w:leftChars="0" w:right="0" w:firstLine="567"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delays the implementation of certification audit/supervision;</w:t>
      </w:r>
    </w:p>
    <w:p w14:paraId="5546D877">
      <w:pPr>
        <w:pStyle w:val="10"/>
        <w:keepNext w:val="0"/>
        <w:keepLines w:val="0"/>
        <w:pageBreakBefore w:val="0"/>
        <w:widowControl w:val="0"/>
        <w:numPr>
          <w:ilvl w:val="0"/>
          <w:numId w:val="3"/>
        </w:numPr>
        <w:tabs>
          <w:tab w:val="left" w:pos="956"/>
        </w:tabs>
        <w:kinsoku/>
        <w:wordWrap/>
        <w:overflowPunct/>
        <w:topLinePunct w:val="0"/>
        <w:autoSpaceDE w:val="0"/>
        <w:autoSpaceDN w:val="0"/>
        <w:bidi w:val="0"/>
        <w:adjustRightInd w:val="0"/>
        <w:snapToGrid w:val="0"/>
        <w:spacing w:before="132" w:after="0" w:line="360" w:lineRule="auto"/>
        <w:ind w:left="0" w:leftChars="0" w:right="0" w:firstLine="567"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Objection to the qualification of auditors;</w:t>
      </w:r>
    </w:p>
    <w:p w14:paraId="62E4BD05">
      <w:pPr>
        <w:pStyle w:val="10"/>
        <w:keepNext w:val="0"/>
        <w:keepLines w:val="0"/>
        <w:pageBreakBefore w:val="0"/>
        <w:widowControl w:val="0"/>
        <w:numPr>
          <w:ilvl w:val="0"/>
          <w:numId w:val="3"/>
        </w:numPr>
        <w:tabs>
          <w:tab w:val="left" w:pos="956"/>
        </w:tabs>
        <w:kinsoku/>
        <w:wordWrap/>
        <w:overflowPunct/>
        <w:topLinePunct w:val="0"/>
        <w:autoSpaceDE w:val="0"/>
        <w:autoSpaceDN w:val="0"/>
        <w:bidi w:val="0"/>
        <w:adjustRightInd w:val="0"/>
        <w:snapToGrid w:val="0"/>
        <w:spacing w:before="129" w:after="0" w:line="360" w:lineRule="auto"/>
        <w:ind w:left="0" w:leftChars="0" w:right="0" w:firstLine="567"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Objection to the composition of the audit team;</w:t>
      </w:r>
    </w:p>
    <w:p w14:paraId="22C80FA8">
      <w:pPr>
        <w:pStyle w:val="10"/>
        <w:keepNext w:val="0"/>
        <w:keepLines w:val="0"/>
        <w:pageBreakBefore w:val="0"/>
        <w:widowControl w:val="0"/>
        <w:numPr>
          <w:ilvl w:val="0"/>
          <w:numId w:val="3"/>
        </w:numPr>
        <w:tabs>
          <w:tab w:val="left" w:pos="956"/>
        </w:tabs>
        <w:kinsoku/>
        <w:wordWrap/>
        <w:overflowPunct/>
        <w:topLinePunct w:val="0"/>
        <w:autoSpaceDE w:val="0"/>
        <w:autoSpaceDN w:val="0"/>
        <w:bidi w:val="0"/>
        <w:adjustRightInd w:val="0"/>
        <w:snapToGrid w:val="0"/>
        <w:spacing w:before="132" w:after="0" w:line="360" w:lineRule="auto"/>
        <w:ind w:left="0" w:leftChars="0" w:right="0" w:firstLine="567"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Think that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or staff have violated the rules;</w:t>
      </w:r>
    </w:p>
    <w:p w14:paraId="5B110D39">
      <w:pPr>
        <w:pStyle w:val="10"/>
        <w:keepNext w:val="0"/>
        <w:keepLines w:val="0"/>
        <w:pageBreakBefore w:val="0"/>
        <w:widowControl w:val="0"/>
        <w:numPr>
          <w:ilvl w:val="0"/>
          <w:numId w:val="3"/>
        </w:numPr>
        <w:tabs>
          <w:tab w:val="left" w:pos="956"/>
        </w:tabs>
        <w:kinsoku/>
        <w:wordWrap/>
        <w:overflowPunct/>
        <w:topLinePunct w:val="0"/>
        <w:autoSpaceDE w:val="0"/>
        <w:autoSpaceDN w:val="0"/>
        <w:bidi w:val="0"/>
        <w:adjustRightInd w:val="0"/>
        <w:snapToGrid w:val="0"/>
        <w:spacing w:before="132" w:after="0" w:line="360" w:lineRule="auto"/>
        <w:ind w:left="0" w:leftChars="0" w:right="0" w:firstLine="567"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Think that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charges illegally;</w:t>
      </w:r>
    </w:p>
    <w:p w14:paraId="517694D7">
      <w:pPr>
        <w:pStyle w:val="10"/>
        <w:keepNext w:val="0"/>
        <w:keepLines w:val="0"/>
        <w:pageBreakBefore w:val="0"/>
        <w:widowControl w:val="0"/>
        <w:numPr>
          <w:ilvl w:val="0"/>
          <w:numId w:val="3"/>
        </w:numPr>
        <w:tabs>
          <w:tab w:val="left" w:pos="956"/>
        </w:tabs>
        <w:kinsoku/>
        <w:wordWrap/>
        <w:overflowPunct/>
        <w:topLinePunct w:val="0"/>
        <w:autoSpaceDE w:val="0"/>
        <w:autoSpaceDN w:val="0"/>
        <w:bidi w:val="0"/>
        <w:adjustRightInd w:val="0"/>
        <w:snapToGrid w:val="0"/>
        <w:spacing w:before="129" w:after="0" w:line="360" w:lineRule="auto"/>
        <w:ind w:left="0" w:leftChars="0" w:right="0" w:firstLine="567" w:firstLineChars="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Objection to the certified management system or serious dissatisfaction with the product quality of the certified organization;</w:t>
      </w:r>
    </w:p>
    <w:p w14:paraId="198DCB7F">
      <w:pPr>
        <w:pStyle w:val="10"/>
        <w:keepNext w:val="0"/>
        <w:keepLines w:val="0"/>
        <w:pageBreakBefore w:val="0"/>
        <w:widowControl w:val="0"/>
        <w:numPr>
          <w:ilvl w:val="0"/>
          <w:numId w:val="3"/>
        </w:numPr>
        <w:tabs>
          <w:tab w:val="left" w:pos="956"/>
        </w:tabs>
        <w:kinsoku/>
        <w:wordWrap/>
        <w:overflowPunct/>
        <w:topLinePunct w:val="0"/>
        <w:autoSpaceDE w:val="0"/>
        <w:autoSpaceDN w:val="0"/>
        <w:bidi w:val="0"/>
        <w:adjustRightInd w:val="0"/>
        <w:snapToGrid w:val="0"/>
        <w:spacing w:before="132" w:after="0" w:line="360" w:lineRule="auto"/>
        <w:ind w:left="0" w:leftChars="0" w:right="0" w:firstLine="567"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Objection to the use of certification certificates and marks;</w:t>
      </w:r>
    </w:p>
    <w:p w14:paraId="280BCC9F">
      <w:pPr>
        <w:pStyle w:val="10"/>
        <w:keepNext w:val="0"/>
        <w:keepLines w:val="0"/>
        <w:pageBreakBefore w:val="0"/>
        <w:widowControl w:val="0"/>
        <w:numPr>
          <w:ilvl w:val="0"/>
          <w:numId w:val="3"/>
        </w:numPr>
        <w:tabs>
          <w:tab w:val="left" w:pos="956"/>
        </w:tabs>
        <w:kinsoku/>
        <w:wordWrap/>
        <w:overflowPunct/>
        <w:topLinePunct w:val="0"/>
        <w:autoSpaceDE w:val="0"/>
        <w:autoSpaceDN w:val="0"/>
        <w:bidi w:val="0"/>
        <w:adjustRightInd w:val="0"/>
        <w:snapToGrid w:val="0"/>
        <w:spacing w:before="132" w:after="0" w:line="360" w:lineRule="auto"/>
        <w:ind w:left="0" w:leftChars="0" w:right="0" w:firstLine="567"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Others.</w:t>
      </w:r>
    </w:p>
    <w:p w14:paraId="489C9046">
      <w:pPr>
        <w:pStyle w:val="10"/>
        <w:keepNext w:val="0"/>
        <w:keepLines w:val="0"/>
        <w:pageBreakBefore w:val="0"/>
        <w:widowControl w:val="0"/>
        <w:numPr>
          <w:ilvl w:val="1"/>
          <w:numId w:val="1"/>
        </w:numPr>
        <w:tabs>
          <w:tab w:val="left" w:pos="956"/>
        </w:tabs>
        <w:kinsoku/>
        <w:wordWrap/>
        <w:overflowPunct/>
        <w:topLinePunct w:val="0"/>
        <w:autoSpaceDE w:val="0"/>
        <w:autoSpaceDN w:val="0"/>
        <w:bidi w:val="0"/>
        <w:adjustRightInd w:val="0"/>
        <w:snapToGrid w:val="0"/>
        <w:spacing w:before="129" w:after="0" w:line="360" w:lineRule="auto"/>
        <w:ind w:left="0" w:leftChars="0" w:right="-38" w:rightChars="0" w:firstLine="283"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Controversy: There is disagreement between the two sides on some matters related to organizations and individuals certified by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(except for purely theoretical and technical issues</w:t>
      </w:r>
      <w:r>
        <w:rPr>
          <w:rFonts w:hint="eastAsia" w:ascii="宋体" w:hAnsi="宋体" w:eastAsia="宋体" w:cs="宋体"/>
          <w:sz w:val="21"/>
          <w:szCs w:val="21"/>
          <w:lang w:eastAsia="zh-CN"/>
        </w:rPr>
        <w:t xml:space="preserve">. </w:t>
      </w:r>
      <w:r>
        <w:rPr>
          <w:rFonts w:hint="eastAsia" w:ascii="宋体" w:hAnsi="宋体" w:eastAsia="宋体" w:cs="宋体"/>
          <w:sz w:val="21"/>
          <w:szCs w:val="21"/>
        </w:rPr>
        <w:t>there is no restriction).</w:t>
      </w:r>
    </w:p>
    <w:p w14:paraId="43D86E0E">
      <w:pPr>
        <w:pStyle w:val="10"/>
        <w:keepNext w:val="0"/>
        <w:keepLines w:val="0"/>
        <w:pageBreakBefore w:val="0"/>
        <w:widowControl w:val="0"/>
        <w:numPr>
          <w:numId w:val="0"/>
        </w:numPr>
        <w:tabs>
          <w:tab w:val="left" w:pos="745"/>
        </w:tabs>
        <w:kinsoku/>
        <w:wordWrap/>
        <w:overflowPunct/>
        <w:topLinePunct w:val="0"/>
        <w:autoSpaceDE w:val="0"/>
        <w:autoSpaceDN w:val="0"/>
        <w:bidi w:val="0"/>
        <w:adjustRightInd w:val="0"/>
        <w:snapToGrid w:val="0"/>
        <w:spacing w:before="142" w:after="0" w:line="360" w:lineRule="auto"/>
        <w:ind w:right="0" w:rightChars="0"/>
        <w:jc w:val="both"/>
        <w:textAlignment w:val="auto"/>
        <w:rPr>
          <w:rFonts w:hint="eastAsia" w:ascii="宋体" w:hAnsi="宋体" w:eastAsia="宋体" w:cs="宋体"/>
          <w:sz w:val="21"/>
          <w:szCs w:val="21"/>
        </w:rPr>
      </w:pPr>
      <w:r>
        <w:rPr>
          <w:rFonts w:hint="eastAsia" w:cs="宋体"/>
          <w:sz w:val="21"/>
          <w:szCs w:val="21"/>
          <w:lang w:val="en-US" w:eastAsia="zh-CN"/>
        </w:rPr>
        <w:t xml:space="preserve">2. </w:t>
      </w:r>
      <w:r>
        <w:rPr>
          <w:rFonts w:hint="eastAsia" w:ascii="宋体" w:hAnsi="宋体" w:eastAsia="宋体" w:cs="宋体"/>
          <w:sz w:val="21"/>
          <w:szCs w:val="21"/>
        </w:rPr>
        <w:t xml:space="preserve">Working procedures for </w:t>
      </w:r>
      <w:r>
        <w:rPr>
          <w:rFonts w:hint="eastAsia" w:cs="宋体"/>
          <w:sz w:val="21"/>
          <w:szCs w:val="21"/>
          <w:lang w:val="en-US" w:eastAsia="zh-CN"/>
        </w:rPr>
        <w:t>a</w:t>
      </w:r>
      <w:r>
        <w:rPr>
          <w:rFonts w:hint="eastAsia" w:ascii="宋体" w:hAnsi="宋体" w:eastAsia="宋体" w:cs="宋体"/>
          <w:sz w:val="21"/>
          <w:szCs w:val="21"/>
        </w:rPr>
        <w:t>ppeals</w:t>
      </w:r>
      <w:r>
        <w:rPr>
          <w:rFonts w:hint="eastAsia" w:ascii="宋体" w:hAnsi="宋体" w:eastAsia="宋体" w:cs="宋体"/>
          <w:sz w:val="21"/>
          <w:szCs w:val="21"/>
          <w:lang w:eastAsia="zh-CN"/>
        </w:rPr>
        <w:t xml:space="preserve"> </w:t>
      </w:r>
      <w:r>
        <w:rPr>
          <w:rFonts w:hint="eastAsia" w:ascii="宋体" w:hAnsi="宋体" w:eastAsia="宋体" w:cs="宋体"/>
          <w:sz w:val="21"/>
          <w:szCs w:val="21"/>
        </w:rPr>
        <w:t>complaints and disputes</w:t>
      </w:r>
    </w:p>
    <w:p w14:paraId="2037F394">
      <w:pPr>
        <w:pStyle w:val="10"/>
        <w:keepNext w:val="0"/>
        <w:keepLines w:val="0"/>
        <w:pageBreakBefore w:val="0"/>
        <w:widowControl w:val="0"/>
        <w:numPr>
          <w:ilvl w:val="1"/>
          <w:numId w:val="4"/>
        </w:numPr>
        <w:tabs>
          <w:tab w:val="left" w:pos="956"/>
        </w:tabs>
        <w:kinsoku/>
        <w:wordWrap/>
        <w:overflowPunct/>
        <w:topLinePunct w:val="0"/>
        <w:autoSpaceDE w:val="0"/>
        <w:autoSpaceDN w:val="0"/>
        <w:bidi w:val="0"/>
        <w:adjustRightInd w:val="0"/>
        <w:snapToGrid w:val="0"/>
        <w:spacing w:before="132" w:after="0" w:line="360" w:lineRule="auto"/>
        <w:ind w:left="0" w:leftChars="0" w:right="0" w:firstLine="283" w:firstLineChars="0"/>
        <w:jc w:val="both"/>
        <w:textAlignment w:val="auto"/>
        <w:rPr>
          <w:rFonts w:hint="eastAsia" w:ascii="宋体" w:hAnsi="宋体" w:eastAsia="宋体" w:cs="宋体"/>
          <w:sz w:val="21"/>
          <w:szCs w:val="21"/>
        </w:rPr>
      </w:pPr>
      <w:r>
        <w:rPr>
          <w:rFonts w:hint="eastAsia" w:ascii="宋体" w:hAnsi="宋体" w:eastAsia="宋体" w:cs="宋体"/>
          <w:spacing w:val="-2"/>
          <w:sz w:val="21"/>
          <w:szCs w:val="21"/>
        </w:rPr>
        <w:t>accept and hear a case</w:t>
      </w:r>
    </w:p>
    <w:p w14:paraId="6B515C36">
      <w:pPr>
        <w:pStyle w:val="10"/>
        <w:keepNext w:val="0"/>
        <w:keepLines w:val="0"/>
        <w:pageBreakBefore w:val="0"/>
        <w:widowControl w:val="0"/>
        <w:numPr>
          <w:ilvl w:val="2"/>
          <w:numId w:val="4"/>
        </w:numPr>
        <w:tabs>
          <w:tab w:val="left" w:pos="1376"/>
        </w:tabs>
        <w:kinsoku/>
        <w:wordWrap/>
        <w:overflowPunct/>
        <w:topLinePunct w:val="0"/>
        <w:autoSpaceDE w:val="0"/>
        <w:autoSpaceDN w:val="0"/>
        <w:bidi w:val="0"/>
        <w:adjustRightInd w:val="0"/>
        <w:snapToGrid w:val="0"/>
        <w:spacing w:before="132" w:after="0" w:line="360" w:lineRule="auto"/>
        <w:ind w:left="0" w:leftChars="0" w:right="-38" w:rightChars="0" w:firstLine="567" w:firstLineChars="0"/>
        <w:jc w:val="both"/>
        <w:textAlignment w:val="auto"/>
        <w:rPr>
          <w:rFonts w:hint="eastAsia" w:ascii="宋体" w:hAnsi="宋体" w:eastAsia="宋体" w:cs="宋体"/>
          <w:sz w:val="21"/>
          <w:szCs w:val="21"/>
        </w:rPr>
      </w:pPr>
      <w:r>
        <w:rPr>
          <w:rFonts w:hint="eastAsia" w:ascii="宋体" w:hAnsi="宋体" w:eastAsia="宋体" w:cs="宋体"/>
          <w:spacing w:val="-1"/>
          <w:sz w:val="21"/>
          <w:szCs w:val="21"/>
        </w:rPr>
        <w:t xml:space="preserve">The </w:t>
      </w:r>
      <w:r>
        <w:rPr>
          <w:rFonts w:hint="eastAsia" w:cs="宋体"/>
          <w:spacing w:val="-1"/>
          <w:sz w:val="21"/>
          <w:szCs w:val="21"/>
          <w:lang w:val="en-US" w:eastAsia="zh-CN"/>
        </w:rPr>
        <w:t>a</w:t>
      </w:r>
      <w:r>
        <w:rPr>
          <w:rFonts w:hint="eastAsia" w:ascii="宋体" w:hAnsi="宋体" w:eastAsia="宋体" w:cs="宋体"/>
          <w:spacing w:val="-1"/>
          <w:sz w:val="21"/>
          <w:szCs w:val="21"/>
        </w:rPr>
        <w:t>ppeals shall</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 xml:space="preserve">within 10 working days after receiving the formal notice of the relevant decision of the </w:t>
      </w:r>
      <w:r>
        <w:rPr>
          <w:rFonts w:hint="eastAsia" w:ascii="宋体" w:hAnsi="宋体" w:eastAsia="宋体" w:cs="宋体"/>
          <w:spacing w:val="-1"/>
          <w:sz w:val="21"/>
          <w:szCs w:val="21"/>
          <w:lang w:eastAsia="zh-CN"/>
        </w:rPr>
        <w:t xml:space="preserve">company. </w:t>
      </w:r>
      <w:r>
        <w:rPr>
          <w:rFonts w:hint="eastAsia" w:ascii="宋体" w:hAnsi="宋体" w:eastAsia="宋体" w:cs="宋体"/>
          <w:spacing w:val="-1"/>
          <w:sz w:val="21"/>
          <w:szCs w:val="21"/>
        </w:rPr>
        <w:t>submit the relevant complaint contents in writing. In case of special circumstances</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 xml:space="preserve">it is necessary to explain the situation by telephone or fax to the </w:t>
      </w:r>
      <w:r>
        <w:rPr>
          <w:rFonts w:hint="eastAsia" w:ascii="宋体" w:hAnsi="宋体" w:eastAsia="宋体" w:cs="宋体"/>
          <w:spacing w:val="-1"/>
          <w:sz w:val="21"/>
          <w:szCs w:val="21"/>
          <w:lang w:eastAsia="zh-CN"/>
        </w:rPr>
        <w:t>company</w:t>
      </w:r>
      <w:r>
        <w:rPr>
          <w:rFonts w:hint="eastAsia" w:ascii="宋体" w:hAnsi="宋体" w:eastAsia="宋体" w:cs="宋体"/>
          <w:spacing w:val="-1"/>
          <w:sz w:val="21"/>
          <w:szCs w:val="21"/>
        </w:rPr>
        <w:t xml:space="preserve"> office</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 xml:space="preserve">and then write a written complaint opinion and send it to the </w:t>
      </w:r>
      <w:r>
        <w:rPr>
          <w:rFonts w:hint="eastAsia" w:ascii="宋体" w:hAnsi="宋体" w:eastAsia="宋体" w:cs="宋体"/>
          <w:spacing w:val="-1"/>
          <w:sz w:val="21"/>
          <w:szCs w:val="21"/>
          <w:lang w:eastAsia="zh-CN"/>
        </w:rPr>
        <w:t>company</w:t>
      </w:r>
      <w:r>
        <w:rPr>
          <w:rFonts w:hint="eastAsia" w:ascii="宋体" w:hAnsi="宋体" w:eastAsia="宋体" w:cs="宋体"/>
          <w:spacing w:val="-1"/>
          <w:sz w:val="21"/>
          <w:szCs w:val="21"/>
        </w:rPr>
        <w:t xml:space="preserve"> appeal investigation Committee</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 xml:space="preserve">but it shall not exceed 20 working days after the </w:t>
      </w:r>
      <w:r>
        <w:rPr>
          <w:rFonts w:hint="eastAsia" w:ascii="宋体" w:hAnsi="宋体" w:eastAsia="宋体" w:cs="宋体"/>
          <w:spacing w:val="-1"/>
          <w:sz w:val="21"/>
          <w:szCs w:val="21"/>
          <w:lang w:eastAsia="zh-CN"/>
        </w:rPr>
        <w:t>company</w:t>
      </w:r>
      <w:r>
        <w:rPr>
          <w:rFonts w:hint="eastAsia" w:ascii="宋体" w:hAnsi="宋体" w:eastAsia="宋体" w:cs="宋体"/>
          <w:spacing w:val="-1"/>
          <w:sz w:val="21"/>
          <w:szCs w:val="21"/>
        </w:rPr>
        <w:t xml:space="preserve"> officially notifies</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and complaints and disputes shall be accepted at any time.</w:t>
      </w:r>
    </w:p>
    <w:p w14:paraId="657D6F62">
      <w:pPr>
        <w:pStyle w:val="10"/>
        <w:keepNext w:val="0"/>
        <w:keepLines w:val="0"/>
        <w:pageBreakBefore w:val="0"/>
        <w:widowControl w:val="0"/>
        <w:numPr>
          <w:ilvl w:val="2"/>
          <w:numId w:val="4"/>
        </w:numPr>
        <w:tabs>
          <w:tab w:val="left" w:pos="1376"/>
        </w:tabs>
        <w:kinsoku/>
        <w:wordWrap/>
        <w:overflowPunct/>
        <w:topLinePunct w:val="0"/>
        <w:autoSpaceDE w:val="0"/>
        <w:autoSpaceDN w:val="0"/>
        <w:bidi w:val="0"/>
        <w:adjustRightInd w:val="0"/>
        <w:snapToGrid w:val="0"/>
        <w:spacing w:before="0" w:after="0" w:line="360" w:lineRule="auto"/>
        <w:ind w:left="0" w:leftChars="0" w:right="0" w:firstLine="567" w:firstLineChars="0"/>
        <w:jc w:val="both"/>
        <w:textAlignment w:val="auto"/>
        <w:rPr>
          <w:rFonts w:hint="eastAsia" w:ascii="宋体" w:hAnsi="宋体" w:eastAsia="宋体" w:cs="宋体"/>
          <w:sz w:val="21"/>
          <w:szCs w:val="21"/>
        </w:rPr>
      </w:pPr>
      <w:r>
        <w:rPr>
          <w:rFonts w:hint="eastAsia" w:ascii="宋体" w:hAnsi="宋体" w:eastAsia="宋体" w:cs="宋体"/>
          <w:spacing w:val="-1"/>
          <w:sz w:val="21"/>
          <w:szCs w:val="21"/>
        </w:rPr>
        <w:t>The appeals investigation committee shall be responsible for filing the registration number within 3 working days after receiving the complaint</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complaint and dispute letter/report.</w:t>
      </w:r>
    </w:p>
    <w:p w14:paraId="2F357525">
      <w:pPr>
        <w:pStyle w:val="10"/>
        <w:keepNext w:val="0"/>
        <w:keepLines w:val="0"/>
        <w:pageBreakBefore w:val="0"/>
        <w:widowControl w:val="0"/>
        <w:numPr>
          <w:ilvl w:val="1"/>
          <w:numId w:val="4"/>
        </w:numPr>
        <w:tabs>
          <w:tab w:val="left" w:pos="956"/>
        </w:tabs>
        <w:kinsoku/>
        <w:wordWrap/>
        <w:overflowPunct/>
        <w:topLinePunct w:val="0"/>
        <w:autoSpaceDE w:val="0"/>
        <w:autoSpaceDN w:val="0"/>
        <w:bidi w:val="0"/>
        <w:adjustRightInd w:val="0"/>
        <w:snapToGrid w:val="0"/>
        <w:spacing w:before="129" w:after="0" w:line="360" w:lineRule="auto"/>
        <w:ind w:left="0" w:leftChars="0" w:right="0" w:firstLine="283"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investigate and obtain evidence</w:t>
      </w:r>
    </w:p>
    <w:p w14:paraId="3FD765E8">
      <w:pPr>
        <w:pStyle w:val="10"/>
        <w:keepNext w:val="0"/>
        <w:keepLines w:val="0"/>
        <w:pageBreakBefore w:val="0"/>
        <w:widowControl w:val="0"/>
        <w:numPr>
          <w:ilvl w:val="2"/>
          <w:numId w:val="4"/>
        </w:numPr>
        <w:tabs>
          <w:tab w:val="left" w:pos="1364"/>
        </w:tabs>
        <w:kinsoku/>
        <w:wordWrap/>
        <w:overflowPunct/>
        <w:topLinePunct w:val="0"/>
        <w:autoSpaceDE w:val="0"/>
        <w:autoSpaceDN w:val="0"/>
        <w:bidi w:val="0"/>
        <w:adjustRightInd w:val="0"/>
        <w:snapToGrid w:val="0"/>
        <w:spacing w:before="132" w:after="0" w:line="360" w:lineRule="auto"/>
        <w:ind w:left="0" w:leftChars="0" w:right="-38" w:rightChars="0" w:firstLine="567" w:firstLineChars="0"/>
        <w:jc w:val="both"/>
        <w:textAlignment w:val="auto"/>
        <w:rPr>
          <w:rFonts w:hint="eastAsia" w:ascii="宋体" w:hAnsi="宋体" w:eastAsia="宋体" w:cs="宋体"/>
          <w:sz w:val="21"/>
          <w:szCs w:val="21"/>
        </w:rPr>
      </w:pPr>
      <w:r>
        <w:rPr>
          <w:rFonts w:hint="eastAsia" w:ascii="宋体" w:hAnsi="宋体" w:eastAsia="宋体" w:cs="宋体"/>
          <w:spacing w:val="-1"/>
          <w:sz w:val="21"/>
          <w:szCs w:val="21"/>
        </w:rPr>
        <w:t>Within 7 working days after filing the case</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the Appeal</w:t>
      </w:r>
      <w:r>
        <w:rPr>
          <w:rFonts w:hint="eastAsia" w:cs="宋体"/>
          <w:spacing w:val="-1"/>
          <w:sz w:val="21"/>
          <w:szCs w:val="21"/>
          <w:lang w:val="en-US" w:eastAsia="zh-CN"/>
        </w:rPr>
        <w:t>s</w:t>
      </w:r>
      <w:r>
        <w:rPr>
          <w:rFonts w:hint="eastAsia" w:ascii="宋体" w:hAnsi="宋体" w:eastAsia="宋体" w:cs="宋体"/>
          <w:spacing w:val="-1"/>
          <w:sz w:val="21"/>
          <w:szCs w:val="21"/>
        </w:rPr>
        <w:t xml:space="preserve"> Investigation Committee will carry out investigation and evidence collection</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and the investigation can be conducted by visiting</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on-site investigation</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holding meetings</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etc.</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and each investigator shall have no less than two</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and the investigation records shall be made. The departments and personnel providing evidence must also have their signatures (seals) and dates. The investigation materials and ruling report must be submitted within one month from the date of filing the case</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and the opinions of at least three members are the ruling conclusion.</w:t>
      </w:r>
    </w:p>
    <w:p w14:paraId="22D35EDB">
      <w:pPr>
        <w:pStyle w:val="10"/>
        <w:keepNext w:val="0"/>
        <w:keepLines w:val="0"/>
        <w:pageBreakBefore w:val="0"/>
        <w:widowControl w:val="0"/>
        <w:numPr>
          <w:ilvl w:val="2"/>
          <w:numId w:val="4"/>
        </w:numPr>
        <w:tabs>
          <w:tab w:val="left" w:pos="1270"/>
        </w:tabs>
        <w:kinsoku/>
        <w:wordWrap/>
        <w:overflowPunct/>
        <w:topLinePunct w:val="0"/>
        <w:autoSpaceDE w:val="0"/>
        <w:autoSpaceDN w:val="0"/>
        <w:bidi w:val="0"/>
        <w:adjustRightInd w:val="0"/>
        <w:snapToGrid w:val="0"/>
        <w:spacing w:before="0" w:after="0" w:line="360" w:lineRule="auto"/>
        <w:ind w:left="0" w:leftChars="0" w:right="0" w:firstLine="567"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 xml:space="preserve">Submit the investigation results and rulings of special major events to the leaders of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for review and make a final ruling.</w:t>
      </w:r>
    </w:p>
    <w:p w14:paraId="74151574">
      <w:pPr>
        <w:pStyle w:val="10"/>
        <w:keepNext w:val="0"/>
        <w:keepLines w:val="0"/>
        <w:pageBreakBefore w:val="0"/>
        <w:widowControl w:val="0"/>
        <w:numPr>
          <w:ilvl w:val="1"/>
          <w:numId w:val="4"/>
        </w:numPr>
        <w:tabs>
          <w:tab w:val="left" w:pos="956"/>
        </w:tabs>
        <w:kinsoku/>
        <w:wordWrap/>
        <w:overflowPunct/>
        <w:topLinePunct w:val="0"/>
        <w:autoSpaceDE w:val="0"/>
        <w:autoSpaceDN w:val="0"/>
        <w:bidi w:val="0"/>
        <w:adjustRightInd w:val="0"/>
        <w:snapToGrid w:val="0"/>
        <w:spacing w:before="130" w:after="0" w:line="360" w:lineRule="auto"/>
        <w:ind w:left="0" w:leftChars="0" w:right="0" w:firstLine="283" w:firstLineChars="0"/>
        <w:jc w:val="both"/>
        <w:textAlignment w:val="auto"/>
        <w:rPr>
          <w:rFonts w:hint="eastAsia" w:ascii="宋体" w:hAnsi="宋体" w:eastAsia="宋体" w:cs="宋体"/>
          <w:sz w:val="21"/>
          <w:szCs w:val="21"/>
        </w:rPr>
      </w:pPr>
      <w:r>
        <w:rPr>
          <w:rFonts w:hint="eastAsia" w:ascii="宋体" w:hAnsi="宋体" w:eastAsia="宋体" w:cs="宋体"/>
          <w:spacing w:val="-2"/>
          <w:sz w:val="21"/>
          <w:szCs w:val="21"/>
        </w:rPr>
        <w:t>deal with</w:t>
      </w:r>
    </w:p>
    <w:p w14:paraId="17E96EE4">
      <w:pPr>
        <w:pStyle w:val="10"/>
        <w:keepNext w:val="0"/>
        <w:keepLines w:val="0"/>
        <w:pageBreakBefore w:val="0"/>
        <w:widowControl w:val="0"/>
        <w:numPr>
          <w:ilvl w:val="2"/>
          <w:numId w:val="4"/>
        </w:numPr>
        <w:tabs>
          <w:tab w:val="left" w:pos="1378"/>
        </w:tabs>
        <w:kinsoku/>
        <w:wordWrap/>
        <w:overflowPunct/>
        <w:topLinePunct w:val="0"/>
        <w:autoSpaceDE w:val="0"/>
        <w:autoSpaceDN w:val="0"/>
        <w:bidi w:val="0"/>
        <w:adjustRightInd w:val="0"/>
        <w:snapToGrid w:val="0"/>
        <w:spacing w:before="131" w:after="0" w:line="360" w:lineRule="auto"/>
        <w:ind w:left="0" w:leftChars="0" w:right="0" w:firstLine="567"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 xml:space="preserve">The appeals/complaint ruling report shall be submitted to the office for filing (together with the report) after being reviewed and approved by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leader by the appeal investigation committee.</w:t>
      </w:r>
    </w:p>
    <w:p w14:paraId="77A8E1FD">
      <w:pPr>
        <w:pStyle w:val="4"/>
        <w:keepNext w:val="0"/>
        <w:keepLines w:val="0"/>
        <w:pageBreakBefore w:val="0"/>
        <w:widowControl w:val="0"/>
        <w:kinsoku/>
        <w:wordWrap/>
        <w:overflowPunct/>
        <w:topLinePunct w:val="0"/>
        <w:autoSpaceDE w:val="0"/>
        <w:autoSpaceDN w:val="0"/>
        <w:bidi w:val="0"/>
        <w:adjustRightInd w:val="0"/>
        <w:snapToGrid w:val="0"/>
        <w:spacing w:before="109" w:line="360" w:lineRule="auto"/>
        <w:ind w:left="113" w:right="-38" w:rightChars="0"/>
        <w:jc w:val="both"/>
        <w:textAlignment w:val="auto"/>
        <w:rPr>
          <w:rFonts w:hint="eastAsia" w:ascii="宋体" w:hAnsi="宋体" w:eastAsia="宋体" w:cs="宋体"/>
          <w:sz w:val="21"/>
          <w:szCs w:val="21"/>
        </w:rPr>
      </w:pPr>
      <w:r>
        <w:rPr>
          <w:rFonts w:hint="eastAsia" w:ascii="宋体" w:hAnsi="宋体" w:eastAsia="宋体" w:cs="宋体"/>
          <w:sz w:val="21"/>
          <w:szCs w:val="21"/>
        </w:rPr>
        <w:t>Investigation and evidence collection materials); A copy to the complainant. The report on the investigation and adjudication of complaints and disputes shall be sent to all parties concerned in writing within 60 days</w:t>
      </w:r>
      <w:r>
        <w:rPr>
          <w:rFonts w:hint="eastAsia" w:ascii="宋体" w:hAnsi="宋体" w:eastAsia="宋体" w:cs="宋体"/>
          <w:sz w:val="21"/>
          <w:szCs w:val="21"/>
          <w:lang w:eastAsia="zh-CN"/>
        </w:rPr>
        <w:t xml:space="preserve">. </w:t>
      </w:r>
      <w:r>
        <w:rPr>
          <w:rFonts w:hint="eastAsia" w:ascii="宋体" w:hAnsi="宋体" w:eastAsia="宋体" w:cs="宋体"/>
          <w:sz w:val="21"/>
          <w:szCs w:val="21"/>
        </w:rPr>
        <w:t>and a copy shall be filed in the central office (together with the investigation and evidence collection materials).</w:t>
      </w:r>
    </w:p>
    <w:p w14:paraId="2D10ACC9">
      <w:pPr>
        <w:pStyle w:val="10"/>
        <w:keepNext w:val="0"/>
        <w:keepLines w:val="0"/>
        <w:pageBreakBefore w:val="0"/>
        <w:widowControl w:val="0"/>
        <w:numPr>
          <w:ilvl w:val="2"/>
          <w:numId w:val="4"/>
        </w:numPr>
        <w:tabs>
          <w:tab w:val="left" w:pos="1167"/>
        </w:tabs>
        <w:kinsoku/>
        <w:wordWrap/>
        <w:overflowPunct/>
        <w:topLinePunct w:val="0"/>
        <w:autoSpaceDE w:val="0"/>
        <w:autoSpaceDN w:val="0"/>
        <w:bidi w:val="0"/>
        <w:adjustRightInd w:val="0"/>
        <w:snapToGrid w:val="0"/>
        <w:spacing w:before="0" w:after="0" w:line="360" w:lineRule="auto"/>
        <w:ind w:left="0" w:leftChars="0" w:right="-38" w:rightChars="0" w:firstLine="567"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The ruling conclusion has the same effect on all parties involved in the case</w:t>
      </w:r>
      <w:r>
        <w:rPr>
          <w:rFonts w:hint="eastAsia" w:ascii="宋体" w:hAnsi="宋体" w:eastAsia="宋体" w:cs="宋体"/>
          <w:sz w:val="21"/>
          <w:szCs w:val="21"/>
          <w:lang w:eastAsia="zh-CN"/>
        </w:rPr>
        <w:t xml:space="preserve">. </w:t>
      </w:r>
      <w:r>
        <w:rPr>
          <w:rFonts w:hint="eastAsia" w:ascii="宋体" w:hAnsi="宋体" w:eastAsia="宋体" w:cs="宋体"/>
          <w:sz w:val="21"/>
          <w:szCs w:val="21"/>
        </w:rPr>
        <w:t>and shall be executed according to the ruling conclusion within 20 working days after the notice of ruling conclusion is issued. If any party disagrees with the conclusion of the ruling</w:t>
      </w:r>
      <w:r>
        <w:rPr>
          <w:rFonts w:hint="eastAsia" w:ascii="宋体" w:hAnsi="宋体" w:eastAsia="宋体" w:cs="宋体"/>
          <w:sz w:val="21"/>
          <w:szCs w:val="21"/>
          <w:lang w:eastAsia="zh-CN"/>
        </w:rPr>
        <w:t xml:space="preserve">. </w:t>
      </w:r>
      <w:r>
        <w:rPr>
          <w:rFonts w:hint="eastAsia" w:ascii="宋体" w:hAnsi="宋体" w:eastAsia="宋体" w:cs="宋体"/>
          <w:sz w:val="21"/>
          <w:szCs w:val="21"/>
        </w:rPr>
        <w:t>it may directly lodge a complaint with the local certification regulatory authorities or the CNCA and relevant accreditation bodies within 20 working days after receiving the ruling notice.</w:t>
      </w:r>
    </w:p>
    <w:p w14:paraId="61EA308D">
      <w:pPr>
        <w:pStyle w:val="10"/>
        <w:keepNext w:val="0"/>
        <w:keepLines w:val="0"/>
        <w:pageBreakBefore w:val="0"/>
        <w:widowControl w:val="0"/>
        <w:numPr>
          <w:ilvl w:val="1"/>
          <w:numId w:val="4"/>
        </w:numPr>
        <w:tabs>
          <w:tab w:val="left" w:pos="935"/>
        </w:tabs>
        <w:kinsoku/>
        <w:wordWrap/>
        <w:overflowPunct/>
        <w:topLinePunct w:val="0"/>
        <w:autoSpaceDE w:val="0"/>
        <w:autoSpaceDN w:val="0"/>
        <w:bidi w:val="0"/>
        <w:adjustRightInd w:val="0"/>
        <w:snapToGrid w:val="0"/>
        <w:spacing w:before="0" w:after="0" w:line="360" w:lineRule="auto"/>
        <w:ind w:left="0" w:leftChars="0" w:right="-38" w:rightChars="0" w:firstLine="283"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In order to ensure the fairness of the appeals/</w:t>
      </w:r>
      <w:r>
        <w:rPr>
          <w:rFonts w:hint="eastAsia" w:cs="宋体"/>
          <w:sz w:val="21"/>
          <w:szCs w:val="21"/>
          <w:lang w:val="en-US" w:eastAsia="zh-CN"/>
        </w:rPr>
        <w:t>c</w:t>
      </w:r>
      <w:r>
        <w:rPr>
          <w:rFonts w:hint="eastAsia" w:ascii="宋体" w:hAnsi="宋体" w:eastAsia="宋体" w:cs="宋体"/>
          <w:sz w:val="21"/>
          <w:szCs w:val="21"/>
        </w:rPr>
        <w:t>omplaints handling process</w:t>
      </w:r>
      <w:r>
        <w:rPr>
          <w:rFonts w:hint="eastAsia" w:ascii="宋体" w:hAnsi="宋体" w:eastAsia="宋体" w:cs="宋体"/>
          <w:sz w:val="21"/>
          <w:szCs w:val="21"/>
          <w:lang w:eastAsia="zh-CN"/>
        </w:rPr>
        <w:t xml:space="preserve">. </w:t>
      </w:r>
      <w:r>
        <w:rPr>
          <w:rFonts w:hint="eastAsia" w:ascii="宋体" w:hAnsi="宋体" w:eastAsia="宋体" w:cs="宋体"/>
          <w:sz w:val="21"/>
          <w:szCs w:val="21"/>
        </w:rPr>
        <w:t>the appeals/complaints has the right to question the members of the complaint investigation committee and the work of the complaint investigation committee</w:t>
      </w:r>
      <w:r>
        <w:rPr>
          <w:rFonts w:hint="eastAsia" w:ascii="宋体" w:hAnsi="宋体" w:eastAsia="宋体" w:cs="宋体"/>
          <w:sz w:val="21"/>
          <w:szCs w:val="21"/>
          <w:lang w:eastAsia="zh-CN"/>
        </w:rPr>
        <w:t xml:space="preserve">. </w:t>
      </w:r>
      <w:r>
        <w:rPr>
          <w:rFonts w:hint="eastAsia" w:ascii="宋体" w:hAnsi="宋体" w:eastAsia="宋体" w:cs="宋体"/>
          <w:sz w:val="21"/>
          <w:szCs w:val="21"/>
        </w:rPr>
        <w:t>and can directly lodge a complaint with the local certification regulatory authorities or the CNCA and relevant accreditation bodies.</w:t>
      </w:r>
    </w:p>
    <w:p w14:paraId="242BA69B">
      <w:pPr>
        <w:pStyle w:val="10"/>
        <w:keepNext w:val="0"/>
        <w:keepLines w:val="0"/>
        <w:pageBreakBefore w:val="0"/>
        <w:widowControl w:val="0"/>
        <w:numPr>
          <w:ilvl w:val="1"/>
          <w:numId w:val="4"/>
        </w:numPr>
        <w:tabs>
          <w:tab w:val="left" w:pos="956"/>
        </w:tabs>
        <w:kinsoku/>
        <w:wordWrap/>
        <w:overflowPunct/>
        <w:topLinePunct w:val="0"/>
        <w:autoSpaceDE w:val="0"/>
        <w:autoSpaceDN w:val="0"/>
        <w:bidi w:val="0"/>
        <w:adjustRightInd w:val="0"/>
        <w:snapToGrid w:val="0"/>
        <w:spacing w:before="0" w:after="0" w:line="360" w:lineRule="auto"/>
        <w:ind w:left="0" w:leftChars="0" w:right="0" w:firstLine="283"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Constraint rule</w:t>
      </w:r>
    </w:p>
    <w:p w14:paraId="1E4019C7">
      <w:pPr>
        <w:pStyle w:val="10"/>
        <w:keepNext w:val="0"/>
        <w:keepLines w:val="0"/>
        <w:pageBreakBefore w:val="0"/>
        <w:widowControl w:val="0"/>
        <w:numPr>
          <w:ilvl w:val="2"/>
          <w:numId w:val="4"/>
        </w:numPr>
        <w:tabs>
          <w:tab w:val="left" w:pos="1165"/>
        </w:tabs>
        <w:kinsoku/>
        <w:wordWrap/>
        <w:overflowPunct/>
        <w:topLinePunct w:val="0"/>
        <w:autoSpaceDE w:val="0"/>
        <w:autoSpaceDN w:val="0"/>
        <w:bidi w:val="0"/>
        <w:adjustRightInd w:val="0"/>
        <w:snapToGrid w:val="0"/>
        <w:spacing w:before="132" w:after="0" w:line="360" w:lineRule="auto"/>
        <w:ind w:left="0" w:leftChars="0" w:right="0" w:firstLine="567"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Relevant personnel who participate in the handling of </w:t>
      </w:r>
      <w:r>
        <w:rPr>
          <w:rFonts w:hint="eastAsia" w:cs="宋体"/>
          <w:sz w:val="21"/>
          <w:szCs w:val="21"/>
          <w:lang w:eastAsia="zh-CN"/>
        </w:rPr>
        <w:t>appeals/complaints</w:t>
      </w:r>
      <w:r>
        <w:rPr>
          <w:rFonts w:hint="eastAsia" w:ascii="宋体" w:hAnsi="宋体" w:eastAsia="宋体" w:cs="宋体"/>
          <w:sz w:val="21"/>
          <w:szCs w:val="21"/>
        </w:rPr>
        <w:t xml:space="preserve"> shall be responsible for keeping confidential any people and things involved in appeals</w:t>
      </w:r>
      <w:r>
        <w:rPr>
          <w:rFonts w:hint="eastAsia" w:cs="宋体"/>
          <w:sz w:val="21"/>
          <w:szCs w:val="21"/>
          <w:lang w:val="en-US" w:eastAsia="zh-CN"/>
        </w:rPr>
        <w:t xml:space="preserve"> </w:t>
      </w:r>
      <w:r>
        <w:rPr>
          <w:rFonts w:hint="eastAsia" w:ascii="宋体" w:hAnsi="宋体" w:eastAsia="宋体" w:cs="宋体"/>
          <w:sz w:val="21"/>
          <w:szCs w:val="21"/>
        </w:rPr>
        <w:t>/</w:t>
      </w:r>
      <w:r>
        <w:rPr>
          <w:rFonts w:hint="eastAsia" w:cs="宋体"/>
          <w:sz w:val="21"/>
          <w:szCs w:val="21"/>
          <w:lang w:val="en-US" w:eastAsia="zh-CN"/>
        </w:rPr>
        <w:t xml:space="preserve"> </w:t>
      </w:r>
      <w:r>
        <w:rPr>
          <w:rFonts w:hint="eastAsia" w:ascii="宋体" w:hAnsi="宋体" w:eastAsia="宋体" w:cs="宋体"/>
          <w:sz w:val="21"/>
          <w:szCs w:val="21"/>
        </w:rPr>
        <w:t>complaints.</w:t>
      </w:r>
    </w:p>
    <w:p w14:paraId="53615751">
      <w:pPr>
        <w:pStyle w:val="10"/>
        <w:keepNext w:val="0"/>
        <w:keepLines w:val="0"/>
        <w:pageBreakBefore w:val="0"/>
        <w:widowControl w:val="0"/>
        <w:numPr>
          <w:ilvl w:val="2"/>
          <w:numId w:val="4"/>
        </w:numPr>
        <w:tabs>
          <w:tab w:val="left" w:pos="1165"/>
        </w:tabs>
        <w:kinsoku/>
        <w:wordWrap/>
        <w:overflowPunct/>
        <w:topLinePunct w:val="0"/>
        <w:autoSpaceDE w:val="0"/>
        <w:autoSpaceDN w:val="0"/>
        <w:bidi w:val="0"/>
        <w:adjustRightInd w:val="0"/>
        <w:snapToGrid w:val="0"/>
        <w:spacing w:before="129" w:after="0" w:line="360" w:lineRule="auto"/>
        <w:ind w:left="0" w:leftChars="0" w:right="0" w:firstLine="567"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All staff involved in case handling should be objective and fair.</w:t>
      </w:r>
    </w:p>
    <w:p w14:paraId="6BCDEA5A">
      <w:pPr>
        <w:pStyle w:val="10"/>
        <w:keepNext w:val="0"/>
        <w:keepLines w:val="0"/>
        <w:pageBreakBefore w:val="0"/>
        <w:widowControl w:val="0"/>
        <w:numPr>
          <w:ilvl w:val="2"/>
          <w:numId w:val="4"/>
        </w:numPr>
        <w:tabs>
          <w:tab w:val="left" w:pos="1112"/>
          <w:tab w:val="left" w:pos="9680"/>
        </w:tabs>
        <w:kinsoku/>
        <w:wordWrap/>
        <w:overflowPunct/>
        <w:topLinePunct w:val="0"/>
        <w:autoSpaceDE w:val="0"/>
        <w:autoSpaceDN w:val="0"/>
        <w:bidi w:val="0"/>
        <w:adjustRightInd w:val="0"/>
        <w:snapToGrid w:val="0"/>
        <w:spacing w:before="133" w:after="0" w:line="360" w:lineRule="auto"/>
        <w:ind w:left="0" w:leftChars="0" w:right="-38" w:rightChars="0" w:firstLine="567" w:firstLineChars="0"/>
        <w:jc w:val="left"/>
        <w:textAlignment w:val="auto"/>
        <w:rPr>
          <w:rFonts w:hint="eastAsia" w:ascii="宋体" w:hAnsi="宋体" w:eastAsia="宋体" w:cs="宋体"/>
          <w:sz w:val="21"/>
          <w:szCs w:val="21"/>
        </w:rPr>
      </w:pPr>
      <w:r>
        <w:rPr>
          <w:rFonts w:hint="eastAsia" w:ascii="宋体" w:hAnsi="宋体" w:eastAsia="宋体" w:cs="宋体"/>
          <w:spacing w:val="-2"/>
          <w:sz w:val="21"/>
          <w:szCs w:val="21"/>
        </w:rPr>
        <w:t>Staff members who have a direct or indirect interest in the complaint</w:t>
      </w:r>
      <w:r>
        <w:rPr>
          <w:rFonts w:hint="eastAsia" w:cs="宋体"/>
          <w:spacing w:val="-2"/>
          <w:sz w:val="21"/>
          <w:szCs w:val="21"/>
          <w:lang w:val="en-US" w:eastAsia="zh-CN"/>
        </w:rPr>
        <w:t>,</w:t>
      </w:r>
      <w:r>
        <w:rPr>
          <w:rFonts w:hint="eastAsia" w:ascii="宋体" w:hAnsi="宋体" w:eastAsia="宋体" w:cs="宋体"/>
          <w:spacing w:val="-2"/>
          <w:sz w:val="21"/>
          <w:szCs w:val="21"/>
        </w:rPr>
        <w:t>complaint or dispute should avoid the investigation and handling of the case.</w:t>
      </w:r>
    </w:p>
    <w:p w14:paraId="38356370">
      <w:pPr>
        <w:pStyle w:val="10"/>
        <w:keepNext w:val="0"/>
        <w:keepLines w:val="0"/>
        <w:pageBreakBefore w:val="0"/>
        <w:widowControl w:val="0"/>
        <w:numPr>
          <w:numId w:val="0"/>
        </w:numPr>
        <w:tabs>
          <w:tab w:val="left" w:pos="1112"/>
          <w:tab w:val="left" w:pos="9680"/>
        </w:tabs>
        <w:kinsoku/>
        <w:wordWrap/>
        <w:overflowPunct/>
        <w:topLinePunct w:val="0"/>
        <w:autoSpaceDE w:val="0"/>
        <w:autoSpaceDN w:val="0"/>
        <w:bidi w:val="0"/>
        <w:adjustRightInd w:val="0"/>
        <w:snapToGrid w:val="0"/>
        <w:spacing w:before="133" w:after="0" w:line="360" w:lineRule="auto"/>
        <w:ind w:right="-38" w:rightChars="0"/>
        <w:jc w:val="left"/>
        <w:textAlignment w:val="auto"/>
        <w:rPr>
          <w:rFonts w:hint="eastAsia" w:ascii="宋体" w:hAnsi="宋体" w:eastAsia="宋体" w:cs="宋体"/>
          <w:sz w:val="21"/>
          <w:szCs w:val="21"/>
        </w:rPr>
      </w:pPr>
      <w:r>
        <w:rPr>
          <w:rFonts w:hint="eastAsia" w:ascii="宋体" w:hAnsi="宋体" w:eastAsia="宋体" w:cs="宋体"/>
          <w:spacing w:val="-2"/>
          <w:sz w:val="21"/>
          <w:szCs w:val="21"/>
        </w:rPr>
        <w:t>3</w:t>
      </w:r>
      <w:r>
        <w:rPr>
          <w:rFonts w:hint="eastAsia" w:cs="宋体"/>
          <w:spacing w:val="-2"/>
          <w:sz w:val="21"/>
          <w:szCs w:val="21"/>
          <w:lang w:val="en-US" w:eastAsia="zh-CN"/>
        </w:rPr>
        <w:t>.</w:t>
      </w:r>
      <w:r>
        <w:rPr>
          <w:rFonts w:hint="eastAsia" w:ascii="宋体" w:hAnsi="宋体" w:eastAsia="宋体" w:cs="宋体"/>
          <w:spacing w:val="-2"/>
          <w:sz w:val="21"/>
          <w:szCs w:val="21"/>
        </w:rPr>
        <w:t xml:space="preserve"> </w:t>
      </w:r>
      <w:bookmarkStart w:id="0" w:name="_GoBack"/>
      <w:r>
        <w:rPr>
          <w:rFonts w:hint="eastAsia" w:ascii="宋体" w:hAnsi="宋体" w:eastAsia="宋体" w:cs="宋体"/>
          <w:spacing w:val="-2"/>
          <w:sz w:val="21"/>
          <w:szCs w:val="21"/>
        </w:rPr>
        <w:t>After the investigation and handling of complaints</w:t>
      </w:r>
      <w:bookmarkEnd w:id="0"/>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complaints and disputes</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 xml:space="preserve">the relevant departments of the </w:t>
      </w:r>
      <w:r>
        <w:rPr>
          <w:rFonts w:hint="eastAsia" w:ascii="宋体" w:hAnsi="宋体" w:eastAsia="宋体" w:cs="宋体"/>
          <w:spacing w:val="-2"/>
          <w:sz w:val="21"/>
          <w:szCs w:val="21"/>
          <w:lang w:eastAsia="zh-CN"/>
        </w:rPr>
        <w:t>company</w:t>
      </w:r>
      <w:r>
        <w:rPr>
          <w:rFonts w:hint="eastAsia" w:ascii="宋体" w:hAnsi="宋体" w:eastAsia="宋体" w:cs="宋体"/>
          <w:spacing w:val="-2"/>
          <w:sz w:val="21"/>
          <w:szCs w:val="21"/>
        </w:rPr>
        <w:t xml:space="preserve"> shall analyze the causes of the complaints</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complaints and disputes. If the same incident occurs repeatedly</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 xml:space="preserve">if it is confirmed that it is caused by the nonconformity of the </w:t>
      </w:r>
      <w:r>
        <w:rPr>
          <w:rFonts w:hint="eastAsia" w:ascii="宋体" w:hAnsi="宋体" w:eastAsia="宋体" w:cs="宋体"/>
          <w:spacing w:val="-2"/>
          <w:sz w:val="21"/>
          <w:szCs w:val="21"/>
          <w:lang w:eastAsia="zh-CN"/>
        </w:rPr>
        <w:t>company</w:t>
      </w:r>
      <w:r>
        <w:rPr>
          <w:rFonts w:hint="eastAsia" w:ascii="宋体" w:hAnsi="宋体" w:eastAsia="宋体" w:cs="宋体"/>
          <w:spacing w:val="-2"/>
          <w:sz w:val="21"/>
          <w:szCs w:val="21"/>
        </w:rPr>
        <w:t xml:space="preserve"> system</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 xml:space="preserve">it shall be implemented according to the Implementation Procedure for Nonconformity Control and Corrective Measures of the </w:t>
      </w:r>
      <w:r>
        <w:rPr>
          <w:rFonts w:hint="eastAsia" w:ascii="宋体" w:hAnsi="宋体" w:eastAsia="宋体" w:cs="宋体"/>
          <w:spacing w:val="-2"/>
          <w:sz w:val="21"/>
          <w:szCs w:val="21"/>
          <w:lang w:eastAsia="zh-CN"/>
        </w:rPr>
        <w:t>company</w:t>
      </w:r>
      <w:r>
        <w:rPr>
          <w:rFonts w:hint="eastAsia" w:ascii="宋体" w:hAnsi="宋体" w:eastAsia="宋体" w:cs="宋体"/>
          <w:spacing w:val="-2"/>
          <w:sz w:val="21"/>
          <w:szCs w:val="21"/>
        </w:rPr>
        <w:t>. The effectiveness of the measures shall be verified by the Quality Department. If necessary</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submit it to the central management review.</w:t>
      </w:r>
    </w:p>
    <w:p w14:paraId="0A8864A3">
      <w:pPr>
        <w:pStyle w:val="10"/>
        <w:keepNext w:val="0"/>
        <w:keepLines w:val="0"/>
        <w:pageBreakBefore w:val="0"/>
        <w:widowControl w:val="0"/>
        <w:numPr>
          <w:numId w:val="0"/>
        </w:numPr>
        <w:tabs>
          <w:tab w:val="left" w:pos="743"/>
        </w:tabs>
        <w:kinsoku/>
        <w:wordWrap/>
        <w:overflowPunct/>
        <w:topLinePunct w:val="0"/>
        <w:autoSpaceDE w:val="0"/>
        <w:autoSpaceDN w:val="0"/>
        <w:bidi w:val="0"/>
        <w:adjustRightInd w:val="0"/>
        <w:snapToGrid w:val="0"/>
        <w:spacing w:before="0" w:after="0" w:line="360" w:lineRule="auto"/>
        <w:ind w:right="0" w:rightChars="0"/>
        <w:jc w:val="left"/>
        <w:textAlignment w:val="auto"/>
        <w:rPr>
          <w:rFonts w:hint="eastAsia" w:ascii="宋体" w:hAnsi="宋体" w:eastAsia="宋体" w:cs="宋体"/>
          <w:sz w:val="21"/>
          <w:szCs w:val="21"/>
        </w:rPr>
      </w:pPr>
      <w:r>
        <w:rPr>
          <w:rFonts w:hint="eastAsia" w:cs="宋体"/>
          <w:sz w:val="21"/>
          <w:szCs w:val="21"/>
          <w:lang w:val="en-US" w:eastAsia="zh-CN"/>
        </w:rPr>
        <w:t xml:space="preserve">4. </w:t>
      </w:r>
      <w:r>
        <w:rPr>
          <w:rFonts w:hint="eastAsia" w:ascii="宋体" w:hAnsi="宋体" w:eastAsia="宋体" w:cs="宋体"/>
          <w:sz w:val="21"/>
          <w:szCs w:val="21"/>
        </w:rPr>
        <w:t>expense</w:t>
      </w:r>
    </w:p>
    <w:p w14:paraId="5F67FC8F">
      <w:pPr>
        <w:pStyle w:val="10"/>
        <w:keepNext w:val="0"/>
        <w:keepLines w:val="0"/>
        <w:pageBreakBefore w:val="0"/>
        <w:widowControl w:val="0"/>
        <w:numPr>
          <w:ilvl w:val="1"/>
          <w:numId w:val="5"/>
        </w:numPr>
        <w:tabs>
          <w:tab w:val="left" w:pos="956"/>
        </w:tabs>
        <w:kinsoku/>
        <w:wordWrap/>
        <w:overflowPunct/>
        <w:topLinePunct w:val="0"/>
        <w:autoSpaceDE w:val="0"/>
        <w:autoSpaceDN w:val="0"/>
        <w:bidi w:val="0"/>
        <w:adjustRightInd w:val="0"/>
        <w:snapToGrid w:val="0"/>
        <w:spacing w:before="129" w:after="0" w:line="360" w:lineRule="auto"/>
        <w:ind w:left="0" w:leftChars="0" w:right="0" w:firstLine="283"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The expenses for handling the incident shall be paid by the losing party</w:t>
      </w:r>
      <w:r>
        <w:rPr>
          <w:rFonts w:hint="eastAsia" w:ascii="宋体" w:hAnsi="宋体" w:eastAsia="宋体" w:cs="宋体"/>
          <w:sz w:val="21"/>
          <w:szCs w:val="21"/>
          <w:lang w:eastAsia="zh-CN"/>
        </w:rPr>
        <w:t xml:space="preserve">. </w:t>
      </w:r>
      <w:r>
        <w:rPr>
          <w:rFonts w:hint="eastAsia" w:ascii="宋体" w:hAnsi="宋体" w:eastAsia="宋体" w:cs="宋体"/>
          <w:sz w:val="21"/>
          <w:szCs w:val="21"/>
        </w:rPr>
        <w:t>and other relevant reasonable expenses shall be borne by the litigant.</w:t>
      </w:r>
    </w:p>
    <w:p w14:paraId="2A3D70FA">
      <w:pPr>
        <w:pStyle w:val="10"/>
        <w:keepNext w:val="0"/>
        <w:keepLines w:val="0"/>
        <w:pageBreakBefore w:val="0"/>
        <w:widowControl w:val="0"/>
        <w:numPr>
          <w:ilvl w:val="1"/>
          <w:numId w:val="5"/>
        </w:numPr>
        <w:tabs>
          <w:tab w:val="left" w:pos="956"/>
        </w:tabs>
        <w:kinsoku/>
        <w:wordWrap/>
        <w:overflowPunct/>
        <w:topLinePunct w:val="0"/>
        <w:autoSpaceDE w:val="0"/>
        <w:autoSpaceDN w:val="0"/>
        <w:bidi w:val="0"/>
        <w:adjustRightInd w:val="0"/>
        <w:snapToGrid w:val="0"/>
        <w:spacing w:before="132" w:after="0" w:line="360" w:lineRule="auto"/>
        <w:ind w:left="0" w:leftChars="0" w:right="-38" w:rightChars="0" w:firstLine="283" w:firstLineChars="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If the expenses are paid by the litigant</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the balance of the deposit will be refunded within 20 working days after the ruling. If the deposit is insufficient</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the insufficient part shall be supplemented by the litigant within 10 working days from the date of ruling.</w:t>
      </w:r>
    </w:p>
    <w:p w14:paraId="23E8810C">
      <w:pPr>
        <w:pStyle w:val="10"/>
        <w:keepNext w:val="0"/>
        <w:keepLines w:val="0"/>
        <w:pageBreakBefore w:val="0"/>
        <w:widowControl w:val="0"/>
        <w:numPr>
          <w:numId w:val="0"/>
        </w:numPr>
        <w:tabs>
          <w:tab w:val="left" w:pos="745"/>
        </w:tabs>
        <w:kinsoku/>
        <w:wordWrap/>
        <w:overflowPunct/>
        <w:topLinePunct w:val="0"/>
        <w:autoSpaceDE w:val="0"/>
        <w:autoSpaceDN w:val="0"/>
        <w:bidi w:val="0"/>
        <w:adjustRightInd w:val="0"/>
        <w:snapToGrid w:val="0"/>
        <w:spacing w:before="0" w:after="0" w:line="360" w:lineRule="auto"/>
        <w:ind w:right="0" w:rightChars="0"/>
        <w:jc w:val="left"/>
        <w:textAlignment w:val="auto"/>
        <w:rPr>
          <w:rFonts w:hint="eastAsia" w:ascii="宋体" w:hAnsi="宋体" w:eastAsia="宋体" w:cs="宋体"/>
          <w:sz w:val="21"/>
          <w:szCs w:val="21"/>
        </w:rPr>
      </w:pPr>
      <w:r>
        <w:rPr>
          <w:rFonts w:hint="eastAsia" w:cs="宋体"/>
          <w:sz w:val="21"/>
          <w:szCs w:val="21"/>
          <w:lang w:val="en-US" w:eastAsia="zh-CN"/>
        </w:rPr>
        <w:t>5. A</w:t>
      </w:r>
      <w:r>
        <w:rPr>
          <w:rFonts w:hint="eastAsia" w:ascii="宋体" w:hAnsi="宋体" w:eastAsia="宋体" w:cs="宋体"/>
          <w:sz w:val="21"/>
          <w:szCs w:val="21"/>
        </w:rPr>
        <w:t>ppeals, complaints channel:</w:t>
      </w:r>
    </w:p>
    <w:p w14:paraId="2474DE6C">
      <w:pPr>
        <w:pStyle w:val="4"/>
        <w:keepNext w:val="0"/>
        <w:keepLines w:val="0"/>
        <w:pageBreakBefore w:val="0"/>
        <w:widowControl w:val="0"/>
        <w:kinsoku/>
        <w:wordWrap/>
        <w:overflowPunct/>
        <w:topLinePunct w:val="0"/>
        <w:autoSpaceDE w:val="0"/>
        <w:autoSpaceDN w:val="0"/>
        <w:bidi w:val="0"/>
        <w:adjustRightInd w:val="0"/>
        <w:snapToGrid w:val="0"/>
        <w:spacing w:before="132" w:line="360" w:lineRule="auto"/>
        <w:ind w:right="-38" w:rightChars="0" w:firstLine="630" w:firstLineChars="300"/>
        <w:textAlignment w:val="auto"/>
        <w:rPr>
          <w:rFonts w:hint="eastAsia" w:ascii="宋体" w:hAnsi="宋体" w:eastAsia="宋体" w:cs="宋体"/>
          <w:sz w:val="21"/>
          <w:szCs w:val="21"/>
        </w:rPr>
      </w:pPr>
      <w:r>
        <w:rPr>
          <w:rFonts w:hint="eastAsia" w:ascii="宋体" w:hAnsi="宋体" w:eastAsia="宋体" w:cs="宋体"/>
          <w:sz w:val="21"/>
          <w:szCs w:val="21"/>
        </w:rPr>
        <w:t>Tel:0543-8910776</w:t>
      </w:r>
    </w:p>
    <w:p w14:paraId="6086A533">
      <w:pPr>
        <w:pStyle w:val="4"/>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pacing w:val="-2"/>
          <w:sz w:val="21"/>
          <w:szCs w:val="21"/>
        </w:rPr>
      </w:pPr>
      <w:r>
        <w:rPr>
          <w:rFonts w:hint="eastAsia" w:ascii="宋体" w:hAnsi="宋体" w:eastAsia="宋体" w:cs="宋体"/>
          <w:sz w:val="21"/>
          <w:szCs w:val="21"/>
        </w:rPr>
        <w:t>E-mail:cajcrz@163.com</w:t>
      </w:r>
    </w:p>
    <w:sectPr>
      <w:headerReference r:id="rId5" w:type="default"/>
      <w:footerReference r:id="rId6" w:type="default"/>
      <w:pgSz w:w="11910" w:h="16850"/>
      <w:pgMar w:top="1134" w:right="1134" w:bottom="1134" w:left="1134" w:header="680" w:footer="68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7D7C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10173FC">
                          <w:pPr>
                            <w:pStyle w:val="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4</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410173FC">
                    <w:pPr>
                      <w:pStyle w:val="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4</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19DBE">
    <w:pPr>
      <w:keepNext w:val="0"/>
      <w:keepLines w:val="0"/>
      <w:widowControl w:val="0"/>
      <w:suppressLineNumbers w:val="0"/>
      <w:pBdr>
        <w:top w:val="none" w:color="auto" w:sz="0" w:space="0"/>
        <w:left w:val="none" w:color="auto" w:sz="0" w:space="0"/>
        <w:bottom w:val="single" w:color="auto" w:sz="4" w:space="0"/>
        <w:right w:val="none" w:color="auto" w:sz="0" w:space="0"/>
      </w:pBdr>
      <w:autoSpaceDE w:val="0"/>
      <w:autoSpaceDN w:val="0"/>
      <w:spacing w:before="0" w:beforeAutospacing="0" w:after="0" w:afterAutospacing="0"/>
      <w:ind w:left="0" w:right="0"/>
      <w:jc w:val="left"/>
    </w:pPr>
    <w:r>
      <w:rPr>
        <w:rFonts w:hint="eastAsia" w:ascii="宋体" w:hAnsi="宋体" w:eastAsia="宋体" w:cs="宋体"/>
        <w:kern w:val="0"/>
        <w:sz w:val="22"/>
        <w:szCs w:val="22"/>
        <w:bdr w:val="none" w:color="auto" w:sz="0" w:space="0"/>
        <w:lang w:val="en-US" w:eastAsia="zh-CN" w:bidi="ar"/>
      </w:rPr>
      <w:t>Shandong Chuangan Testing and Certification Group Co., Ltd.              CATC-GK-05 A/0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283740"/>
    <w:multiLevelType w:val="multilevel"/>
    <w:tmpl w:val="A4283740"/>
    <w:lvl w:ilvl="0" w:tentative="0">
      <w:start w:val="1"/>
      <w:numFmt w:val="decimal"/>
      <w:lvlText w:val="%1"/>
      <w:lvlJc w:val="left"/>
      <w:pPr>
        <w:ind w:left="955" w:hanging="423"/>
        <w:jc w:val="left"/>
      </w:pPr>
      <w:rPr>
        <w:rFonts w:hint="default"/>
        <w:lang w:val="en-US" w:eastAsia="zh-CN" w:bidi="ar-SA"/>
      </w:rPr>
    </w:lvl>
    <w:lvl w:ilvl="1" w:tentative="0">
      <w:start w:val="1"/>
      <w:numFmt w:val="decimal"/>
      <w:suff w:val="space"/>
      <w:lvlText w:val="%1.%2"/>
      <w:lvlJc w:val="left"/>
      <w:pPr>
        <w:ind w:left="0" w:leftChars="0" w:firstLine="283" w:firstLineChars="0"/>
        <w:jc w:val="left"/>
      </w:pPr>
      <w:rPr>
        <w:rFonts w:hint="default" w:ascii="宋体" w:hAnsi="宋体" w:eastAsia="宋体" w:cs="宋体"/>
        <w:b w:val="0"/>
        <w:bCs w:val="0"/>
        <w:i w:val="0"/>
        <w:iCs w:val="0"/>
        <w:w w:val="100"/>
        <w:sz w:val="21"/>
        <w:szCs w:val="21"/>
        <w:lang w:val="en-US" w:eastAsia="zh-CN" w:bidi="ar-SA"/>
      </w:rPr>
    </w:lvl>
    <w:lvl w:ilvl="2" w:tentative="0">
      <w:start w:val="0"/>
      <w:numFmt w:val="bullet"/>
      <w:lvlText w:val="•"/>
      <w:lvlJc w:val="left"/>
      <w:pPr>
        <w:ind w:left="2821" w:hanging="423"/>
      </w:pPr>
      <w:rPr>
        <w:rFonts w:hint="default"/>
        <w:lang w:val="en-US" w:eastAsia="zh-CN" w:bidi="ar-SA"/>
      </w:rPr>
    </w:lvl>
    <w:lvl w:ilvl="3" w:tentative="0">
      <w:start w:val="0"/>
      <w:numFmt w:val="bullet"/>
      <w:lvlText w:val="•"/>
      <w:lvlJc w:val="left"/>
      <w:pPr>
        <w:ind w:left="3751" w:hanging="423"/>
      </w:pPr>
      <w:rPr>
        <w:rFonts w:hint="default"/>
        <w:lang w:val="en-US" w:eastAsia="zh-CN" w:bidi="ar-SA"/>
      </w:rPr>
    </w:lvl>
    <w:lvl w:ilvl="4" w:tentative="0">
      <w:start w:val="0"/>
      <w:numFmt w:val="bullet"/>
      <w:lvlText w:val="•"/>
      <w:lvlJc w:val="left"/>
      <w:pPr>
        <w:ind w:left="4682" w:hanging="423"/>
      </w:pPr>
      <w:rPr>
        <w:rFonts w:hint="default"/>
        <w:lang w:val="en-US" w:eastAsia="zh-CN" w:bidi="ar-SA"/>
      </w:rPr>
    </w:lvl>
    <w:lvl w:ilvl="5" w:tentative="0">
      <w:start w:val="0"/>
      <w:numFmt w:val="bullet"/>
      <w:lvlText w:val="•"/>
      <w:lvlJc w:val="left"/>
      <w:pPr>
        <w:ind w:left="5613" w:hanging="423"/>
      </w:pPr>
      <w:rPr>
        <w:rFonts w:hint="default"/>
        <w:lang w:val="en-US" w:eastAsia="zh-CN" w:bidi="ar-SA"/>
      </w:rPr>
    </w:lvl>
    <w:lvl w:ilvl="6" w:tentative="0">
      <w:start w:val="0"/>
      <w:numFmt w:val="bullet"/>
      <w:lvlText w:val="•"/>
      <w:lvlJc w:val="left"/>
      <w:pPr>
        <w:ind w:left="6543" w:hanging="423"/>
      </w:pPr>
      <w:rPr>
        <w:rFonts w:hint="default"/>
        <w:lang w:val="en-US" w:eastAsia="zh-CN" w:bidi="ar-SA"/>
      </w:rPr>
    </w:lvl>
    <w:lvl w:ilvl="7" w:tentative="0">
      <w:start w:val="0"/>
      <w:numFmt w:val="bullet"/>
      <w:lvlText w:val="•"/>
      <w:lvlJc w:val="left"/>
      <w:pPr>
        <w:ind w:left="7474" w:hanging="423"/>
      </w:pPr>
      <w:rPr>
        <w:rFonts w:hint="default"/>
        <w:lang w:val="en-US" w:eastAsia="zh-CN" w:bidi="ar-SA"/>
      </w:rPr>
    </w:lvl>
    <w:lvl w:ilvl="8" w:tentative="0">
      <w:start w:val="0"/>
      <w:numFmt w:val="bullet"/>
      <w:lvlText w:val="•"/>
      <w:lvlJc w:val="left"/>
      <w:pPr>
        <w:ind w:left="8405" w:hanging="423"/>
      </w:pPr>
      <w:rPr>
        <w:rFonts w:hint="default"/>
        <w:lang w:val="en-US" w:eastAsia="zh-CN" w:bidi="ar-SA"/>
      </w:rPr>
    </w:lvl>
  </w:abstractNum>
  <w:abstractNum w:abstractNumId="1">
    <w:nsid w:val="B9A8F374"/>
    <w:multiLevelType w:val="multilevel"/>
    <w:tmpl w:val="B9A8F374"/>
    <w:lvl w:ilvl="0" w:tentative="0">
      <w:start w:val="4"/>
      <w:numFmt w:val="decimal"/>
      <w:lvlText w:val="%1"/>
      <w:lvlJc w:val="left"/>
      <w:pPr>
        <w:ind w:left="742" w:hanging="209"/>
        <w:jc w:val="left"/>
      </w:pPr>
      <w:rPr>
        <w:rFonts w:hint="default" w:ascii="宋体" w:hAnsi="宋体" w:eastAsia="宋体" w:cs="宋体"/>
        <w:b w:val="0"/>
        <w:bCs w:val="0"/>
        <w:i w:val="0"/>
        <w:iCs w:val="0"/>
        <w:w w:val="100"/>
        <w:sz w:val="21"/>
        <w:szCs w:val="21"/>
        <w:lang w:val="en-US" w:eastAsia="zh-CN" w:bidi="ar-SA"/>
      </w:rPr>
    </w:lvl>
    <w:lvl w:ilvl="1" w:tentative="0">
      <w:start w:val="1"/>
      <w:numFmt w:val="decimal"/>
      <w:suff w:val="space"/>
      <w:lvlText w:val="%1.%2"/>
      <w:lvlJc w:val="left"/>
      <w:pPr>
        <w:ind w:left="0" w:leftChars="0" w:firstLine="283" w:firstLineChars="0"/>
        <w:jc w:val="left"/>
      </w:pPr>
      <w:rPr>
        <w:rFonts w:hint="default" w:ascii="宋体" w:hAnsi="宋体" w:eastAsia="宋体" w:cs="宋体"/>
        <w:b w:val="0"/>
        <w:bCs w:val="0"/>
        <w:i w:val="0"/>
        <w:iCs w:val="0"/>
        <w:w w:val="100"/>
        <w:sz w:val="21"/>
        <w:szCs w:val="21"/>
        <w:lang w:val="en-US" w:eastAsia="zh-CN" w:bidi="ar-SA"/>
      </w:rPr>
    </w:lvl>
    <w:lvl w:ilvl="2" w:tentative="0">
      <w:start w:val="0"/>
      <w:numFmt w:val="bullet"/>
      <w:lvlText w:val="•"/>
      <w:lvlJc w:val="left"/>
      <w:pPr>
        <w:ind w:left="1994" w:hanging="423"/>
      </w:pPr>
      <w:rPr>
        <w:rFonts w:hint="default"/>
        <w:lang w:val="en-US" w:eastAsia="zh-CN" w:bidi="ar-SA"/>
      </w:rPr>
    </w:lvl>
    <w:lvl w:ilvl="3" w:tentative="0">
      <w:start w:val="0"/>
      <w:numFmt w:val="bullet"/>
      <w:lvlText w:val="•"/>
      <w:lvlJc w:val="left"/>
      <w:pPr>
        <w:ind w:left="3028" w:hanging="423"/>
      </w:pPr>
      <w:rPr>
        <w:rFonts w:hint="default"/>
        <w:lang w:val="en-US" w:eastAsia="zh-CN" w:bidi="ar-SA"/>
      </w:rPr>
    </w:lvl>
    <w:lvl w:ilvl="4" w:tentative="0">
      <w:start w:val="0"/>
      <w:numFmt w:val="bullet"/>
      <w:lvlText w:val="•"/>
      <w:lvlJc w:val="left"/>
      <w:pPr>
        <w:ind w:left="4062" w:hanging="423"/>
      </w:pPr>
      <w:rPr>
        <w:rFonts w:hint="default"/>
        <w:lang w:val="en-US" w:eastAsia="zh-CN" w:bidi="ar-SA"/>
      </w:rPr>
    </w:lvl>
    <w:lvl w:ilvl="5" w:tentative="0">
      <w:start w:val="0"/>
      <w:numFmt w:val="bullet"/>
      <w:lvlText w:val="•"/>
      <w:lvlJc w:val="left"/>
      <w:pPr>
        <w:ind w:left="5096" w:hanging="423"/>
      </w:pPr>
      <w:rPr>
        <w:rFonts w:hint="default"/>
        <w:lang w:val="en-US" w:eastAsia="zh-CN" w:bidi="ar-SA"/>
      </w:rPr>
    </w:lvl>
    <w:lvl w:ilvl="6" w:tentative="0">
      <w:start w:val="0"/>
      <w:numFmt w:val="bullet"/>
      <w:lvlText w:val="•"/>
      <w:lvlJc w:val="left"/>
      <w:pPr>
        <w:ind w:left="6130" w:hanging="423"/>
      </w:pPr>
      <w:rPr>
        <w:rFonts w:hint="default"/>
        <w:lang w:val="en-US" w:eastAsia="zh-CN" w:bidi="ar-SA"/>
      </w:rPr>
    </w:lvl>
    <w:lvl w:ilvl="7" w:tentative="0">
      <w:start w:val="0"/>
      <w:numFmt w:val="bullet"/>
      <w:lvlText w:val="•"/>
      <w:lvlJc w:val="left"/>
      <w:pPr>
        <w:ind w:left="7164" w:hanging="423"/>
      </w:pPr>
      <w:rPr>
        <w:rFonts w:hint="default"/>
        <w:lang w:val="en-US" w:eastAsia="zh-CN" w:bidi="ar-SA"/>
      </w:rPr>
    </w:lvl>
    <w:lvl w:ilvl="8" w:tentative="0">
      <w:start w:val="0"/>
      <w:numFmt w:val="bullet"/>
      <w:lvlText w:val="•"/>
      <w:lvlJc w:val="left"/>
      <w:pPr>
        <w:ind w:left="8198" w:hanging="423"/>
      </w:pPr>
      <w:rPr>
        <w:rFonts w:hint="default"/>
        <w:lang w:val="en-US" w:eastAsia="zh-CN" w:bidi="ar-SA"/>
      </w:rPr>
    </w:lvl>
  </w:abstractNum>
  <w:abstractNum w:abstractNumId="2">
    <w:nsid w:val="E2C05183"/>
    <w:multiLevelType w:val="multilevel"/>
    <w:tmpl w:val="E2C05183"/>
    <w:lvl w:ilvl="0" w:tentative="0">
      <w:start w:val="1"/>
      <w:numFmt w:val="decimal"/>
      <w:suff w:val="space"/>
      <w:lvlText w:val="(%1)"/>
      <w:lvlJc w:val="left"/>
      <w:pPr>
        <w:ind w:left="0" w:leftChars="0" w:firstLine="567" w:firstLineChars="0"/>
        <w:jc w:val="left"/>
      </w:pPr>
      <w:rPr>
        <w:rFonts w:hint="default" w:ascii="宋体" w:hAnsi="宋体" w:eastAsia="宋体" w:cs="宋体"/>
        <w:b w:val="0"/>
        <w:bCs w:val="0"/>
        <w:i w:val="0"/>
        <w:iCs w:val="0"/>
        <w:w w:val="100"/>
        <w:sz w:val="21"/>
        <w:szCs w:val="21"/>
        <w:lang w:val="en-US" w:eastAsia="zh-CN" w:bidi="ar-SA"/>
      </w:rPr>
    </w:lvl>
    <w:lvl w:ilvl="1" w:tentative="0">
      <w:start w:val="0"/>
      <w:numFmt w:val="bullet"/>
      <w:lvlText w:val="•"/>
      <w:lvlJc w:val="left"/>
      <w:pPr>
        <w:ind w:left="1890" w:hanging="423"/>
      </w:pPr>
      <w:rPr>
        <w:rFonts w:hint="default"/>
        <w:lang w:val="en-US" w:eastAsia="zh-CN" w:bidi="ar-SA"/>
      </w:rPr>
    </w:lvl>
    <w:lvl w:ilvl="2" w:tentative="0">
      <w:start w:val="0"/>
      <w:numFmt w:val="bullet"/>
      <w:lvlText w:val="•"/>
      <w:lvlJc w:val="left"/>
      <w:pPr>
        <w:ind w:left="2821" w:hanging="423"/>
      </w:pPr>
      <w:rPr>
        <w:rFonts w:hint="default"/>
        <w:lang w:val="en-US" w:eastAsia="zh-CN" w:bidi="ar-SA"/>
      </w:rPr>
    </w:lvl>
    <w:lvl w:ilvl="3" w:tentative="0">
      <w:start w:val="0"/>
      <w:numFmt w:val="bullet"/>
      <w:lvlText w:val="•"/>
      <w:lvlJc w:val="left"/>
      <w:pPr>
        <w:ind w:left="3751" w:hanging="423"/>
      </w:pPr>
      <w:rPr>
        <w:rFonts w:hint="default"/>
        <w:lang w:val="en-US" w:eastAsia="zh-CN" w:bidi="ar-SA"/>
      </w:rPr>
    </w:lvl>
    <w:lvl w:ilvl="4" w:tentative="0">
      <w:start w:val="0"/>
      <w:numFmt w:val="bullet"/>
      <w:lvlText w:val="•"/>
      <w:lvlJc w:val="left"/>
      <w:pPr>
        <w:ind w:left="4682" w:hanging="423"/>
      </w:pPr>
      <w:rPr>
        <w:rFonts w:hint="default"/>
        <w:lang w:val="en-US" w:eastAsia="zh-CN" w:bidi="ar-SA"/>
      </w:rPr>
    </w:lvl>
    <w:lvl w:ilvl="5" w:tentative="0">
      <w:start w:val="0"/>
      <w:numFmt w:val="bullet"/>
      <w:lvlText w:val="•"/>
      <w:lvlJc w:val="left"/>
      <w:pPr>
        <w:ind w:left="5613" w:hanging="423"/>
      </w:pPr>
      <w:rPr>
        <w:rFonts w:hint="default"/>
        <w:lang w:val="en-US" w:eastAsia="zh-CN" w:bidi="ar-SA"/>
      </w:rPr>
    </w:lvl>
    <w:lvl w:ilvl="6" w:tentative="0">
      <w:start w:val="0"/>
      <w:numFmt w:val="bullet"/>
      <w:lvlText w:val="•"/>
      <w:lvlJc w:val="left"/>
      <w:pPr>
        <w:ind w:left="6543" w:hanging="423"/>
      </w:pPr>
      <w:rPr>
        <w:rFonts w:hint="default"/>
        <w:lang w:val="en-US" w:eastAsia="zh-CN" w:bidi="ar-SA"/>
      </w:rPr>
    </w:lvl>
    <w:lvl w:ilvl="7" w:tentative="0">
      <w:start w:val="0"/>
      <w:numFmt w:val="bullet"/>
      <w:lvlText w:val="•"/>
      <w:lvlJc w:val="left"/>
      <w:pPr>
        <w:ind w:left="7474" w:hanging="423"/>
      </w:pPr>
      <w:rPr>
        <w:rFonts w:hint="default"/>
        <w:lang w:val="en-US" w:eastAsia="zh-CN" w:bidi="ar-SA"/>
      </w:rPr>
    </w:lvl>
    <w:lvl w:ilvl="8" w:tentative="0">
      <w:start w:val="0"/>
      <w:numFmt w:val="bullet"/>
      <w:lvlText w:val="•"/>
      <w:lvlJc w:val="left"/>
      <w:pPr>
        <w:ind w:left="8405" w:hanging="423"/>
      </w:pPr>
      <w:rPr>
        <w:rFonts w:hint="default"/>
        <w:lang w:val="en-US" w:eastAsia="zh-CN" w:bidi="ar-SA"/>
      </w:rPr>
    </w:lvl>
  </w:abstractNum>
  <w:abstractNum w:abstractNumId="3">
    <w:nsid w:val="0F91455A"/>
    <w:multiLevelType w:val="multilevel"/>
    <w:tmpl w:val="0F91455A"/>
    <w:lvl w:ilvl="0" w:tentative="0">
      <w:start w:val="1"/>
      <w:numFmt w:val="decimal"/>
      <w:suff w:val="space"/>
      <w:lvlText w:val="(%1)"/>
      <w:lvlJc w:val="left"/>
      <w:pPr>
        <w:ind w:left="0" w:leftChars="0" w:firstLine="567" w:firstLineChars="0"/>
        <w:jc w:val="left"/>
      </w:pPr>
      <w:rPr>
        <w:rFonts w:hint="default" w:ascii="宋体" w:hAnsi="宋体" w:eastAsia="宋体" w:cs="宋体"/>
        <w:b w:val="0"/>
        <w:bCs w:val="0"/>
        <w:i w:val="0"/>
        <w:iCs w:val="0"/>
        <w:w w:val="100"/>
        <w:sz w:val="21"/>
        <w:szCs w:val="21"/>
        <w:lang w:val="en-US" w:eastAsia="zh-CN" w:bidi="ar-SA"/>
      </w:rPr>
    </w:lvl>
    <w:lvl w:ilvl="1" w:tentative="0">
      <w:start w:val="0"/>
      <w:numFmt w:val="bullet"/>
      <w:lvlText w:val="•"/>
      <w:lvlJc w:val="left"/>
      <w:pPr>
        <w:ind w:left="1890" w:hanging="423"/>
      </w:pPr>
      <w:rPr>
        <w:rFonts w:hint="default"/>
        <w:lang w:val="en-US" w:eastAsia="zh-CN" w:bidi="ar-SA"/>
      </w:rPr>
    </w:lvl>
    <w:lvl w:ilvl="2" w:tentative="0">
      <w:start w:val="0"/>
      <w:numFmt w:val="bullet"/>
      <w:lvlText w:val="•"/>
      <w:lvlJc w:val="left"/>
      <w:pPr>
        <w:ind w:left="2821" w:hanging="423"/>
      </w:pPr>
      <w:rPr>
        <w:rFonts w:hint="default"/>
        <w:lang w:val="en-US" w:eastAsia="zh-CN" w:bidi="ar-SA"/>
      </w:rPr>
    </w:lvl>
    <w:lvl w:ilvl="3" w:tentative="0">
      <w:start w:val="0"/>
      <w:numFmt w:val="bullet"/>
      <w:lvlText w:val="•"/>
      <w:lvlJc w:val="left"/>
      <w:pPr>
        <w:ind w:left="3751" w:hanging="423"/>
      </w:pPr>
      <w:rPr>
        <w:rFonts w:hint="default"/>
        <w:lang w:val="en-US" w:eastAsia="zh-CN" w:bidi="ar-SA"/>
      </w:rPr>
    </w:lvl>
    <w:lvl w:ilvl="4" w:tentative="0">
      <w:start w:val="0"/>
      <w:numFmt w:val="bullet"/>
      <w:lvlText w:val="•"/>
      <w:lvlJc w:val="left"/>
      <w:pPr>
        <w:ind w:left="4682" w:hanging="423"/>
      </w:pPr>
      <w:rPr>
        <w:rFonts w:hint="default"/>
        <w:lang w:val="en-US" w:eastAsia="zh-CN" w:bidi="ar-SA"/>
      </w:rPr>
    </w:lvl>
    <w:lvl w:ilvl="5" w:tentative="0">
      <w:start w:val="0"/>
      <w:numFmt w:val="bullet"/>
      <w:lvlText w:val="•"/>
      <w:lvlJc w:val="left"/>
      <w:pPr>
        <w:ind w:left="5613" w:hanging="423"/>
      </w:pPr>
      <w:rPr>
        <w:rFonts w:hint="default"/>
        <w:lang w:val="en-US" w:eastAsia="zh-CN" w:bidi="ar-SA"/>
      </w:rPr>
    </w:lvl>
    <w:lvl w:ilvl="6" w:tentative="0">
      <w:start w:val="0"/>
      <w:numFmt w:val="bullet"/>
      <w:lvlText w:val="•"/>
      <w:lvlJc w:val="left"/>
      <w:pPr>
        <w:ind w:left="6543" w:hanging="423"/>
      </w:pPr>
      <w:rPr>
        <w:rFonts w:hint="default"/>
        <w:lang w:val="en-US" w:eastAsia="zh-CN" w:bidi="ar-SA"/>
      </w:rPr>
    </w:lvl>
    <w:lvl w:ilvl="7" w:tentative="0">
      <w:start w:val="0"/>
      <w:numFmt w:val="bullet"/>
      <w:lvlText w:val="•"/>
      <w:lvlJc w:val="left"/>
      <w:pPr>
        <w:ind w:left="7474" w:hanging="423"/>
      </w:pPr>
      <w:rPr>
        <w:rFonts w:hint="default"/>
        <w:lang w:val="en-US" w:eastAsia="zh-CN" w:bidi="ar-SA"/>
      </w:rPr>
    </w:lvl>
    <w:lvl w:ilvl="8" w:tentative="0">
      <w:start w:val="0"/>
      <w:numFmt w:val="bullet"/>
      <w:lvlText w:val="•"/>
      <w:lvlJc w:val="left"/>
      <w:pPr>
        <w:ind w:left="8405" w:hanging="423"/>
      </w:pPr>
      <w:rPr>
        <w:rFonts w:hint="default"/>
        <w:lang w:val="en-US" w:eastAsia="zh-CN" w:bidi="ar-SA"/>
      </w:rPr>
    </w:lvl>
  </w:abstractNum>
  <w:abstractNum w:abstractNumId="4">
    <w:nsid w:val="64DC9CDB"/>
    <w:multiLevelType w:val="multilevel"/>
    <w:tmpl w:val="64DC9CDB"/>
    <w:lvl w:ilvl="0" w:tentative="0">
      <w:start w:val="2"/>
      <w:numFmt w:val="decimal"/>
      <w:lvlText w:val="%1"/>
      <w:lvlJc w:val="left"/>
      <w:pPr>
        <w:ind w:left="744" w:hanging="212"/>
        <w:jc w:val="left"/>
      </w:pPr>
      <w:rPr>
        <w:rFonts w:hint="default" w:ascii="宋体" w:hAnsi="宋体" w:eastAsia="宋体" w:cs="宋体"/>
        <w:b w:val="0"/>
        <w:bCs w:val="0"/>
        <w:i w:val="0"/>
        <w:iCs w:val="0"/>
        <w:w w:val="100"/>
        <w:sz w:val="21"/>
        <w:szCs w:val="21"/>
        <w:lang w:val="en-US" w:eastAsia="zh-CN" w:bidi="ar-SA"/>
      </w:rPr>
    </w:lvl>
    <w:lvl w:ilvl="1" w:tentative="0">
      <w:start w:val="1"/>
      <w:numFmt w:val="decimal"/>
      <w:suff w:val="space"/>
      <w:lvlText w:val="%1.%2"/>
      <w:lvlJc w:val="left"/>
      <w:pPr>
        <w:ind w:left="0" w:leftChars="0" w:firstLine="283" w:firstLineChars="0"/>
        <w:jc w:val="left"/>
      </w:pPr>
      <w:rPr>
        <w:rFonts w:hint="default" w:ascii="宋体" w:hAnsi="宋体" w:eastAsia="宋体" w:cs="宋体"/>
        <w:b w:val="0"/>
        <w:bCs w:val="0"/>
        <w:i w:val="0"/>
        <w:iCs w:val="0"/>
        <w:w w:val="100"/>
        <w:sz w:val="21"/>
        <w:szCs w:val="21"/>
        <w:lang w:val="en-US" w:eastAsia="zh-CN" w:bidi="ar-SA"/>
      </w:rPr>
    </w:lvl>
    <w:lvl w:ilvl="2" w:tentative="0">
      <w:start w:val="1"/>
      <w:numFmt w:val="decimal"/>
      <w:suff w:val="space"/>
      <w:lvlText w:val="%1.%2.%3"/>
      <w:lvlJc w:val="left"/>
      <w:pPr>
        <w:ind w:left="0" w:leftChars="0" w:firstLine="567" w:firstLineChars="0"/>
        <w:jc w:val="left"/>
      </w:pPr>
      <w:rPr>
        <w:rFonts w:hint="default" w:ascii="宋体" w:hAnsi="宋体" w:eastAsia="宋体" w:cs="宋体"/>
        <w:b w:val="0"/>
        <w:bCs w:val="0"/>
        <w:i w:val="0"/>
        <w:iCs w:val="0"/>
        <w:spacing w:val="-3"/>
        <w:w w:val="100"/>
        <w:sz w:val="21"/>
        <w:szCs w:val="21"/>
        <w:lang w:val="en-US" w:eastAsia="zh-CN" w:bidi="ar-SA"/>
      </w:rPr>
    </w:lvl>
    <w:lvl w:ilvl="3" w:tentative="0">
      <w:start w:val="0"/>
      <w:numFmt w:val="bullet"/>
      <w:lvlText w:val="•"/>
      <w:lvlJc w:val="left"/>
      <w:pPr>
        <w:ind w:left="1160" w:hanging="632"/>
      </w:pPr>
      <w:rPr>
        <w:rFonts w:hint="default"/>
        <w:lang w:val="en-US" w:eastAsia="zh-CN" w:bidi="ar-SA"/>
      </w:rPr>
    </w:lvl>
    <w:lvl w:ilvl="4" w:tentative="0">
      <w:start w:val="0"/>
      <w:numFmt w:val="bullet"/>
      <w:lvlText w:val="•"/>
      <w:lvlJc w:val="left"/>
      <w:pPr>
        <w:ind w:left="1380" w:hanging="632"/>
      </w:pPr>
      <w:rPr>
        <w:rFonts w:hint="default"/>
        <w:lang w:val="en-US" w:eastAsia="zh-CN" w:bidi="ar-SA"/>
      </w:rPr>
    </w:lvl>
    <w:lvl w:ilvl="5" w:tentative="0">
      <w:start w:val="0"/>
      <w:numFmt w:val="bullet"/>
      <w:lvlText w:val="•"/>
      <w:lvlJc w:val="left"/>
      <w:pPr>
        <w:ind w:left="2861" w:hanging="632"/>
      </w:pPr>
      <w:rPr>
        <w:rFonts w:hint="default"/>
        <w:lang w:val="en-US" w:eastAsia="zh-CN" w:bidi="ar-SA"/>
      </w:rPr>
    </w:lvl>
    <w:lvl w:ilvl="6" w:tentative="0">
      <w:start w:val="0"/>
      <w:numFmt w:val="bullet"/>
      <w:lvlText w:val="•"/>
      <w:lvlJc w:val="left"/>
      <w:pPr>
        <w:ind w:left="4342" w:hanging="632"/>
      </w:pPr>
      <w:rPr>
        <w:rFonts w:hint="default"/>
        <w:lang w:val="en-US" w:eastAsia="zh-CN" w:bidi="ar-SA"/>
      </w:rPr>
    </w:lvl>
    <w:lvl w:ilvl="7" w:tentative="0">
      <w:start w:val="0"/>
      <w:numFmt w:val="bullet"/>
      <w:lvlText w:val="•"/>
      <w:lvlJc w:val="left"/>
      <w:pPr>
        <w:ind w:left="5823" w:hanging="632"/>
      </w:pPr>
      <w:rPr>
        <w:rFonts w:hint="default"/>
        <w:lang w:val="en-US" w:eastAsia="zh-CN" w:bidi="ar-SA"/>
      </w:rPr>
    </w:lvl>
    <w:lvl w:ilvl="8" w:tentative="0">
      <w:start w:val="0"/>
      <w:numFmt w:val="bullet"/>
      <w:lvlText w:val="•"/>
      <w:lvlJc w:val="left"/>
      <w:pPr>
        <w:ind w:left="7304" w:hanging="632"/>
      </w:pPr>
      <w:rPr>
        <w:rFonts w:hint="default"/>
        <w:lang w:val="en-US" w:eastAsia="zh-CN" w:bidi="ar-S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20"/>
  <w:drawingGridHorizontalSpacing w:val="110"/>
  <w:displayHorizontalDrawingGridEvery w:val="0"/>
  <w:displayVerticalDrawingGridEvery w:val="2"/>
  <w:characterSpacingControl w:val="doNotCompress"/>
  <w:hdrShapeDefaults>
    <o:shapelayout v:ext="edit">
      <o:idmap v:ext="edit" data="2"/>
    </o:shapelayout>
  </w:hdrShapeDefaults>
  <w:footnotePr>
    <w:footnote w:id="0"/>
    <w:footnote w:id="1"/>
  </w:footnotePr>
  <w:endnotePr>
    <w:endnote w:id="0"/>
    <w:endnote w:id="1"/>
  </w:endnotePr>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
  <w:docVars>
    <w:docVar w:name="commondata" w:val="eyJoZGlkIjoiNzRjOGNlYWY0ZTI3ODQ4Y2Y0ODEwODdlN2ZlMTQ4N2YifQ=="/>
  </w:docVars>
  <w:rsids>
    <w:rsidRoot w:val="00000000"/>
    <w:rsid w:val="06D52F22"/>
    <w:rsid w:val="0A5864BE"/>
    <w:rsid w:val="0C0455A7"/>
    <w:rsid w:val="0F060247"/>
    <w:rsid w:val="17010F93"/>
    <w:rsid w:val="17E25F57"/>
    <w:rsid w:val="186056D4"/>
    <w:rsid w:val="1C9E3BBC"/>
    <w:rsid w:val="1CA20F4A"/>
    <w:rsid w:val="214829D0"/>
    <w:rsid w:val="21A20E61"/>
    <w:rsid w:val="21EF1AB0"/>
    <w:rsid w:val="25753ECD"/>
    <w:rsid w:val="263A773A"/>
    <w:rsid w:val="299C62F4"/>
    <w:rsid w:val="321F0876"/>
    <w:rsid w:val="34DA795B"/>
    <w:rsid w:val="36B61F5B"/>
    <w:rsid w:val="3B312DF4"/>
    <w:rsid w:val="3CBE7045"/>
    <w:rsid w:val="3FD74ED4"/>
    <w:rsid w:val="40F01BC3"/>
    <w:rsid w:val="425440AD"/>
    <w:rsid w:val="460E708E"/>
    <w:rsid w:val="4C967AF7"/>
    <w:rsid w:val="4DDB778D"/>
    <w:rsid w:val="514E7FEB"/>
    <w:rsid w:val="52302A24"/>
    <w:rsid w:val="583B7CB1"/>
    <w:rsid w:val="5B7F739E"/>
    <w:rsid w:val="615642AB"/>
    <w:rsid w:val="6B13150E"/>
    <w:rsid w:val="6B5A300C"/>
    <w:rsid w:val="6CF12CE9"/>
    <w:rsid w:val="6E7A1A77"/>
    <w:rsid w:val="6F7848FB"/>
    <w:rsid w:val="6F95006C"/>
    <w:rsid w:val="70043A50"/>
    <w:rsid w:val="724A733B"/>
    <w:rsid w:val="77EF6685"/>
    <w:rsid w:val="79866FC2"/>
    <w:rsid w:val="7ECF52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qFormat/>
    <w:uiPriority w:val="1"/>
    <w:pPr>
      <w:ind w:left="113"/>
      <w:outlineLvl w:val="1"/>
    </w:pPr>
    <w:rPr>
      <w:rFonts w:ascii="黑体" w:hAnsi="黑体" w:eastAsia="黑体" w:cs="黑体"/>
      <w:sz w:val="32"/>
      <w:szCs w:val="32"/>
      <w:lang w:val="en-US" w:eastAsia="zh-CN" w:bidi="ar-SA"/>
    </w:rPr>
  </w:style>
  <w:style w:type="paragraph" w:styleId="3">
    <w:name w:val="heading 2"/>
    <w:basedOn w:val="1"/>
    <w:qFormat/>
    <w:uiPriority w:val="1"/>
    <w:pPr>
      <w:spacing w:before="62"/>
      <w:ind w:left="2196" w:right="2592"/>
      <w:jc w:val="center"/>
      <w:outlineLvl w:val="2"/>
    </w:pPr>
    <w:rPr>
      <w:rFonts w:ascii="宋体" w:hAnsi="宋体" w:eastAsia="宋体" w:cs="宋体"/>
      <w:sz w:val="28"/>
      <w:szCs w:val="28"/>
      <w:lang w:val="en-US" w:eastAsia="zh-CN" w:bidi="ar-SA"/>
    </w:rPr>
  </w:style>
  <w:style w:type="character" w:default="1" w:styleId="8">
    <w:name w:val="Default Paragraph Font"/>
    <w:semiHidden/>
    <w:unhideWhenUsed/>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1"/>
      <w:szCs w:val="21"/>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955" w:hanging="423"/>
    </w:pPr>
    <w:rPr>
      <w:rFonts w:ascii="宋体" w:hAnsi="宋体" w:eastAsia="宋体" w:cs="宋体"/>
      <w:lang w:val="en-US" w:eastAsia="zh-CN" w:bidi="ar-SA"/>
    </w:rPr>
  </w:style>
  <w:style w:type="paragraph" w:customStyle="1" w:styleId="11">
    <w:name w:val="Table Paragraph"/>
    <w:basedOn w:val="1"/>
    <w:qFormat/>
    <w:uiPriority w:val="1"/>
    <w:pPr>
      <w:spacing w:before="109"/>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4435</Words>
  <Characters>25597</Characters>
  <Lines>1</Lines>
  <Paragraphs>1</Paragraphs>
  <TotalTime>40</TotalTime>
  <ScaleCrop>false</ScaleCrop>
  <LinksUpToDate>false</LinksUpToDate>
  <CharactersWithSpaces>29538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2023-11-27T10:49:00Z</dcterms:created>
  <dc:creator>zangnan</dc:creator>
  <cp:lastModifiedBy>开心就好</cp:lastModifiedBy>
  <dcterms:modified xsi:type="dcterms:W3CDTF">2025-02-15T11:25:25Z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2022-06-01T00:00:00Z</vt:filetime>
  </property>
  <property fmtid="{D5CDD505-2E9C-101B-9397-08002B2CF9AE}" pid="3" name="Creator">
    <vt:lpwstr>Adobe Acrobat Pro 11.0.7</vt:lpwstr>
  </property>
  <property fmtid="{D5CDD505-2E9C-101B-9397-08002B2CF9AE}" pid="4" name="LastSaved">
    <vt:filetime>2023-11-27T00:00:00Z</vt:filetime>
  </property>
  <property fmtid="{D5CDD505-2E9C-101B-9397-08002B2CF9AE}" pid="5" name="KSOProductBuildVer">
    <vt:lpwstr>2052-12.1.0.19770</vt:lpwstr>
  </property>
  <property fmtid="{D5CDD505-2E9C-101B-9397-08002B2CF9AE}" pid="6" name="ICV">
    <vt:lpwstr>CE07C0F8A14841259C105118DEF43F45_12</vt:lpwstr>
  </property>
  <property fmtid="{D5CDD505-2E9C-101B-9397-08002B2CF9AE}" pid="7" name="KSOTemplateDocerSaveRecord">
    <vt:lpwstr>eyJoZGlkIjoiYzJlMWY1MDgwZDg4ZmJiMjVkZGJjMDU4YTg3NTI5YjYiLCJ1c2VySWQiOiI1MTcxMDM1NDEifQ==</vt:lpwstr>
  </property>
</Properties>
</file>