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C5FC6">
      <w:pPr>
        <w:pStyle w:val="3"/>
        <w:keepNext w:val="0"/>
        <w:keepLines w:val="0"/>
        <w:pageBreakBefore w:val="0"/>
        <w:widowControl w:val="0"/>
        <w:kinsoku/>
        <w:wordWrap/>
        <w:overflowPunct/>
        <w:topLinePunct w:val="0"/>
        <w:autoSpaceDE w:val="0"/>
        <w:autoSpaceDN w:val="0"/>
        <w:bidi w:val="0"/>
        <w:adjustRightInd w:val="0"/>
        <w:snapToGrid w:val="0"/>
        <w:spacing w:before="61" w:line="240" w:lineRule="auto"/>
        <w:ind w:left="0" w:leftChars="0" w:right="624" w:firstLine="0" w:firstLineChars="0"/>
        <w:jc w:val="center"/>
        <w:textAlignment w:val="auto"/>
        <w:rPr>
          <w:rFonts w:hint="eastAsia" w:ascii="宋体" w:hAnsi="宋体" w:eastAsia="宋体" w:cs="宋体"/>
          <w:b/>
          <w:bCs/>
          <w:sz w:val="30"/>
          <w:szCs w:val="30"/>
        </w:rPr>
      </w:pPr>
      <w:bookmarkStart w:id="0" w:name="ZTZL-GK-04 中心对授予、拒绝、保持、扩大、更新、缩小、 暂停恢复及撤销"/>
      <w:bookmarkEnd w:id="0"/>
      <w:r>
        <w:rPr>
          <w:rFonts w:hint="eastAsia" w:ascii="宋体" w:hAnsi="宋体" w:eastAsia="宋体" w:cs="宋体"/>
          <w:b/>
          <w:bCs/>
          <w:sz w:val="30"/>
          <w:szCs w:val="30"/>
        </w:rPr>
        <w:t xml:space="preserve">Provisions of the </w:t>
      </w:r>
      <w:r>
        <w:rPr>
          <w:rFonts w:hint="eastAsia" w:ascii="宋体" w:hAnsi="宋体" w:eastAsia="宋体" w:cs="宋体"/>
          <w:b/>
          <w:bCs/>
          <w:sz w:val="30"/>
          <w:szCs w:val="30"/>
          <w:lang w:eastAsia="zh-CN"/>
        </w:rPr>
        <w:t>company</w:t>
      </w:r>
      <w:r>
        <w:rPr>
          <w:rFonts w:hint="eastAsia" w:ascii="宋体" w:hAnsi="宋体" w:eastAsia="宋体" w:cs="宋体"/>
          <w:b/>
          <w:bCs/>
          <w:sz w:val="30"/>
          <w:szCs w:val="30"/>
        </w:rPr>
        <w:t xml:space="preserve"> on the conditions for granting</w:t>
      </w:r>
      <w:r>
        <w:rPr>
          <w:rFonts w:hint="eastAsia" w:cs="宋体"/>
          <w:b/>
          <w:bCs/>
          <w:sz w:val="30"/>
          <w:szCs w:val="30"/>
          <w:lang w:eastAsia="zh-CN"/>
        </w:rPr>
        <w:t>、</w:t>
      </w:r>
      <w:r>
        <w:rPr>
          <w:rFonts w:hint="eastAsia" w:ascii="宋体" w:hAnsi="宋体" w:eastAsia="宋体" w:cs="宋体"/>
          <w:b/>
          <w:bCs/>
          <w:sz w:val="30"/>
          <w:szCs w:val="30"/>
        </w:rPr>
        <w:t>refusing</w:t>
      </w:r>
      <w:r>
        <w:rPr>
          <w:rFonts w:hint="eastAsia" w:cs="宋体"/>
          <w:b/>
          <w:bCs/>
          <w:sz w:val="30"/>
          <w:szCs w:val="30"/>
          <w:lang w:eastAsia="zh-CN"/>
        </w:rPr>
        <w:t>、</w:t>
      </w:r>
      <w:r>
        <w:rPr>
          <w:rFonts w:hint="eastAsia" w:ascii="宋体" w:hAnsi="宋体" w:eastAsia="宋体" w:cs="宋体"/>
          <w:b/>
          <w:bCs/>
          <w:sz w:val="30"/>
          <w:szCs w:val="30"/>
        </w:rPr>
        <w:t>maintaining</w:t>
      </w:r>
      <w:r>
        <w:rPr>
          <w:rFonts w:hint="eastAsia" w:cs="宋体"/>
          <w:b/>
          <w:bCs/>
          <w:sz w:val="30"/>
          <w:szCs w:val="30"/>
          <w:lang w:eastAsia="zh-CN"/>
        </w:rPr>
        <w:t>、</w:t>
      </w:r>
      <w:r>
        <w:rPr>
          <w:rFonts w:hint="eastAsia" w:ascii="宋体" w:hAnsi="宋体" w:eastAsia="宋体" w:cs="宋体"/>
          <w:b/>
          <w:bCs/>
          <w:sz w:val="30"/>
          <w:szCs w:val="30"/>
        </w:rPr>
        <w:t>expanding</w:t>
      </w:r>
      <w:r>
        <w:rPr>
          <w:rFonts w:hint="eastAsia" w:cs="宋体"/>
          <w:b/>
          <w:bCs/>
          <w:sz w:val="30"/>
          <w:szCs w:val="30"/>
          <w:lang w:eastAsia="zh-CN"/>
        </w:rPr>
        <w:t>、</w:t>
      </w:r>
      <w:r>
        <w:rPr>
          <w:rFonts w:hint="eastAsia" w:ascii="宋体" w:hAnsi="宋体" w:eastAsia="宋体" w:cs="宋体"/>
          <w:b/>
          <w:bCs/>
          <w:sz w:val="30"/>
          <w:szCs w:val="30"/>
        </w:rPr>
        <w:t>updating</w:t>
      </w:r>
      <w:r>
        <w:rPr>
          <w:rFonts w:hint="eastAsia" w:cs="宋体"/>
          <w:b/>
          <w:bCs/>
          <w:sz w:val="30"/>
          <w:szCs w:val="30"/>
          <w:lang w:eastAsia="zh-CN"/>
        </w:rPr>
        <w:t>、</w:t>
      </w:r>
      <w:r>
        <w:rPr>
          <w:rFonts w:hint="eastAsia" w:ascii="宋体" w:hAnsi="宋体" w:eastAsia="宋体" w:cs="宋体"/>
          <w:b/>
          <w:bCs/>
          <w:sz w:val="30"/>
          <w:szCs w:val="30"/>
        </w:rPr>
        <w:t>shrinking</w:t>
      </w:r>
      <w:r>
        <w:rPr>
          <w:rFonts w:hint="eastAsia" w:cs="宋体"/>
          <w:b/>
          <w:bCs/>
          <w:sz w:val="30"/>
          <w:szCs w:val="30"/>
          <w:lang w:eastAsia="zh-CN"/>
        </w:rPr>
        <w:t>、</w:t>
      </w:r>
      <w:r>
        <w:rPr>
          <w:rFonts w:hint="eastAsia" w:ascii="宋体" w:hAnsi="宋体" w:eastAsia="宋体" w:cs="宋体"/>
          <w:b/>
          <w:bCs/>
          <w:sz w:val="30"/>
          <w:szCs w:val="30"/>
        </w:rPr>
        <w:t>suspending/resuming and revoking certification</w:t>
      </w:r>
    </w:p>
    <w:p w14:paraId="0FF90C70">
      <w:pPr>
        <w:pStyle w:val="4"/>
        <w:keepNext w:val="0"/>
        <w:keepLines w:val="0"/>
        <w:pageBreakBefore w:val="0"/>
        <w:widowControl w:val="0"/>
        <w:kinsoku/>
        <w:wordWrap/>
        <w:overflowPunct/>
        <w:topLinePunct w:val="0"/>
        <w:bidi w:val="0"/>
        <w:adjustRightInd w:val="0"/>
        <w:snapToGrid w:val="0"/>
        <w:spacing w:before="124" w:line="360" w:lineRule="auto"/>
        <w:rPr>
          <w:rFonts w:hint="eastAsia" w:ascii="宋体" w:hAnsi="宋体" w:eastAsia="宋体" w:cs="宋体"/>
          <w:b/>
          <w:bCs/>
          <w:sz w:val="21"/>
          <w:szCs w:val="21"/>
        </w:rPr>
      </w:pPr>
      <w:r>
        <w:rPr>
          <w:rFonts w:hint="eastAsia" w:ascii="宋体" w:hAnsi="宋体" w:eastAsia="宋体" w:cs="宋体"/>
          <w:b/>
          <w:bCs/>
          <w:sz w:val="21"/>
          <w:szCs w:val="21"/>
        </w:rPr>
        <w:t>1. Conditions for granting certification registration:</w:t>
      </w:r>
    </w:p>
    <w:p w14:paraId="4811042E">
      <w:pPr>
        <w:pStyle w:val="10"/>
        <w:keepNext w:val="0"/>
        <w:keepLines w:val="0"/>
        <w:pageBreakBefore w:val="0"/>
        <w:widowControl w:val="0"/>
        <w:numPr>
          <w:ilvl w:val="1"/>
          <w:numId w:val="1"/>
        </w:numPr>
        <w:tabs>
          <w:tab w:val="left" w:pos="1059"/>
        </w:tabs>
        <w:kinsoku/>
        <w:wordWrap/>
        <w:overflowPunct/>
        <w:topLinePunct w:val="0"/>
        <w:bidi w:val="0"/>
        <w:adjustRightInd w:val="0"/>
        <w:snapToGrid w:val="0"/>
        <w:spacing w:before="0"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applicant organization has obtained the legal person qualification registered by the State Administration for Industry and Commerce or relevant institutions or its components. When applicable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obtain the administrative license documents stipulated by relevant laws</w:t>
      </w:r>
      <w:bookmarkStart w:id="1" w:name="_GoBack"/>
      <w:bookmarkEnd w:id="1"/>
      <w:r>
        <w:rPr>
          <w:rFonts w:hint="eastAsia" w:ascii="宋体" w:hAnsi="宋体" w:eastAsia="宋体" w:cs="宋体"/>
          <w:spacing w:val="-8"/>
          <w:sz w:val="21"/>
          <w:szCs w:val="21"/>
        </w:rPr>
        <w:t xml:space="preserve"> and regulations; and</w:t>
      </w:r>
    </w:p>
    <w:p w14:paraId="150BDE17">
      <w:pPr>
        <w:pStyle w:val="10"/>
        <w:keepNext w:val="0"/>
        <w:keepLines w:val="0"/>
        <w:pageBreakBefore w:val="0"/>
        <w:widowControl w:val="0"/>
        <w:numPr>
          <w:ilvl w:val="1"/>
          <w:numId w:val="1"/>
        </w:numPr>
        <w:tabs>
          <w:tab w:val="left" w:pos="1059"/>
        </w:tabs>
        <w:kinsoku/>
        <w:wordWrap/>
        <w:overflowPunct/>
        <w:topLinePunct w:val="0"/>
        <w:bidi w:val="0"/>
        <w:adjustRightInd w:val="0"/>
        <w:snapToGrid w:val="0"/>
        <w:spacing w:before="49"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products or services covered by the certification scope meet the requirements of relevant laws and regulations and other regulations (including the results of supervision and spot check of products/services/business scope and complaints and their handling). If they do not meet the specified requirements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it is confirmed that effective measures have been taken; and</w:t>
      </w:r>
    </w:p>
    <w:p w14:paraId="1B44933B">
      <w:pPr>
        <w:pStyle w:val="10"/>
        <w:keepNext w:val="0"/>
        <w:keepLines w:val="0"/>
        <w:pageBreakBefore w:val="0"/>
        <w:widowControl w:val="0"/>
        <w:numPr>
          <w:ilvl w:val="1"/>
          <w:numId w:val="1"/>
        </w:numPr>
        <w:tabs>
          <w:tab w:val="left" w:pos="1059"/>
        </w:tabs>
        <w:kinsoku/>
        <w:wordWrap/>
        <w:overflowPunct/>
        <w:topLinePunct w:val="0"/>
        <w:bidi w:val="0"/>
        <w:adjustRightInd w:val="0"/>
        <w:snapToGrid w:val="0"/>
        <w:spacing w:before="48"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applicant organization has established a documented system that meets the requirements of certification standards and other cited documents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 audit and other information prove that the system is effective; and</w:t>
      </w:r>
    </w:p>
    <w:p w14:paraId="10A4477D">
      <w:pPr>
        <w:pStyle w:val="10"/>
        <w:keepNext w:val="0"/>
        <w:keepLines w:val="0"/>
        <w:pageBreakBefore w:val="0"/>
        <w:widowControl w:val="0"/>
        <w:numPr>
          <w:ilvl w:val="1"/>
          <w:numId w:val="1"/>
        </w:numPr>
        <w:tabs>
          <w:tab w:val="left" w:pos="1107"/>
        </w:tabs>
        <w:kinsoku/>
        <w:wordWrap/>
        <w:overflowPunct/>
        <w:topLinePunct w:val="0"/>
        <w:bidi w:val="0"/>
        <w:adjustRightInd w:val="0"/>
        <w:snapToGrid w:val="0"/>
        <w:spacing w:before="48"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9"/>
          <w:sz w:val="21"/>
          <w:szCs w:val="21"/>
        </w:rPr>
        <w:t>The application organization has conducted a complete internal audit and management review within 12 months</w:t>
      </w:r>
      <w:r>
        <w:rPr>
          <w:rFonts w:hint="eastAsia" w:ascii="宋体" w:hAnsi="宋体" w:eastAsia="宋体" w:cs="宋体"/>
          <w:spacing w:val="-9"/>
          <w:sz w:val="21"/>
          <w:szCs w:val="21"/>
          <w:lang w:eastAsia="zh-CN"/>
        </w:rPr>
        <w:t xml:space="preserve">. </w:t>
      </w:r>
      <w:r>
        <w:rPr>
          <w:rFonts w:hint="eastAsia" w:ascii="宋体" w:hAnsi="宋体" w:eastAsia="宋体" w:cs="宋体"/>
          <w:spacing w:val="-9"/>
          <w:sz w:val="21"/>
          <w:szCs w:val="21"/>
        </w:rPr>
        <w:t>and it has been proved that this practice can be effectively implemented and maintained; and</w:t>
      </w:r>
    </w:p>
    <w:p w14:paraId="7DBF6166">
      <w:pPr>
        <w:pStyle w:val="10"/>
        <w:keepNext w:val="0"/>
        <w:keepLines w:val="0"/>
        <w:pageBreakBefore w:val="0"/>
        <w:widowControl w:val="0"/>
        <w:numPr>
          <w:ilvl w:val="1"/>
          <w:numId w:val="1"/>
        </w:numPr>
        <w:tabs>
          <w:tab w:val="left" w:pos="1059"/>
        </w:tabs>
        <w:kinsoku/>
        <w:wordWrap/>
        <w:overflowPunct/>
        <w:topLinePunct w:val="0"/>
        <w:bidi w:val="0"/>
        <w:adjustRightInd w:val="0"/>
        <w:snapToGrid w:val="0"/>
        <w:spacing w:before="51"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general nonconformities/serious nonconformities put forward by the on-site audit have completed the corrective measures within the specified time limit</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have been verified in writing/on-site; and</w:t>
      </w:r>
    </w:p>
    <w:p w14:paraId="11757817">
      <w:pPr>
        <w:pStyle w:val="10"/>
        <w:keepNext w:val="0"/>
        <w:keepLines w:val="0"/>
        <w:pageBreakBefore w:val="0"/>
        <w:widowControl w:val="0"/>
        <w:numPr>
          <w:ilvl w:val="1"/>
          <w:numId w:val="1"/>
        </w:numPr>
        <w:tabs>
          <w:tab w:val="left" w:pos="1107"/>
        </w:tabs>
        <w:kinsoku/>
        <w:wordWrap/>
        <w:overflowPunct/>
        <w:topLinePunct w:val="0"/>
        <w:bidi w:val="0"/>
        <w:adjustRightInd w:val="0"/>
        <w:snapToGrid w:val="0"/>
        <w:spacing w:before="48" w:after="0" w:line="360" w:lineRule="auto"/>
        <w:ind w:left="0" w:leftChars="0" w:right="0" w:firstLine="283" w:firstLineChars="0"/>
        <w:jc w:val="left"/>
        <w:rPr>
          <w:rFonts w:hint="eastAsia" w:ascii="宋体" w:hAnsi="宋体" w:eastAsia="宋体" w:cs="宋体"/>
          <w:spacing w:val="-13"/>
          <w:sz w:val="21"/>
          <w:szCs w:val="21"/>
        </w:rPr>
      </w:pPr>
      <w:r>
        <w:rPr>
          <w:rFonts w:hint="eastAsia" w:ascii="宋体" w:hAnsi="宋体" w:eastAsia="宋体" w:cs="宋体"/>
          <w:spacing w:val="-5"/>
          <w:sz w:val="21"/>
          <w:szCs w:val="21"/>
        </w:rPr>
        <w:t>The applicant organization has fulfilled relevant obligations in accordance with the provisions of the certification contract.</w:t>
      </w:r>
    </w:p>
    <w:p w14:paraId="2C88595F">
      <w:pPr>
        <w:pStyle w:val="10"/>
        <w:keepNext w:val="0"/>
        <w:keepLines w:val="0"/>
        <w:pageBreakBefore w:val="0"/>
        <w:widowControl w:val="0"/>
        <w:numPr>
          <w:ilvl w:val="0"/>
          <w:numId w:val="0"/>
        </w:numPr>
        <w:tabs>
          <w:tab w:val="left" w:pos="1107"/>
        </w:tabs>
        <w:kinsoku/>
        <w:wordWrap/>
        <w:overflowPunct/>
        <w:topLinePunct w:val="0"/>
        <w:bidi w:val="0"/>
        <w:adjustRightInd w:val="0"/>
        <w:snapToGrid w:val="0"/>
        <w:spacing w:before="48" w:after="0" w:line="360" w:lineRule="auto"/>
        <w:ind w:right="0" w:rightChars="0" w:firstLine="368" w:firstLineChars="200"/>
        <w:jc w:val="left"/>
        <w:rPr>
          <w:rFonts w:hint="eastAsia" w:ascii="宋体" w:hAnsi="宋体" w:eastAsia="宋体" w:cs="宋体"/>
          <w:spacing w:val="-13"/>
          <w:sz w:val="21"/>
          <w:szCs w:val="21"/>
        </w:rPr>
      </w:pPr>
      <w:r>
        <w:rPr>
          <w:rFonts w:hint="eastAsia" w:ascii="宋体" w:hAnsi="宋体" w:eastAsia="宋体" w:cs="宋体"/>
          <w:spacing w:val="-13"/>
          <w:sz w:val="21"/>
          <w:szCs w:val="21"/>
        </w:rPr>
        <w:t xml:space="preserve">Note: Anyone who applies for the certification of GB/T19001/ISO9001 standard can only recommend the certification to the </w:t>
      </w:r>
      <w:r>
        <w:rPr>
          <w:rFonts w:hint="eastAsia" w:ascii="宋体" w:hAnsi="宋体" w:eastAsia="宋体" w:cs="宋体"/>
          <w:spacing w:val="-13"/>
          <w:sz w:val="21"/>
          <w:szCs w:val="21"/>
          <w:lang w:eastAsia="zh-CN"/>
        </w:rPr>
        <w:t>company</w:t>
      </w:r>
      <w:r>
        <w:rPr>
          <w:rFonts w:hint="eastAsia" w:ascii="宋体" w:hAnsi="宋体" w:eastAsia="宋体" w:cs="宋体"/>
          <w:spacing w:val="-13"/>
          <w:sz w:val="21"/>
          <w:szCs w:val="21"/>
        </w:rPr>
        <w:t xml:space="preserve"> after the details of deletion/inapplicability are clarified and the rationality of deletion/inapplicability is confirmed.</w:t>
      </w:r>
    </w:p>
    <w:p w14:paraId="5AAD3A5C">
      <w:pPr>
        <w:pStyle w:val="10"/>
        <w:keepNext w:val="0"/>
        <w:keepLines w:val="0"/>
        <w:pageBreakBefore w:val="0"/>
        <w:widowControl w:val="0"/>
        <w:numPr>
          <w:ilvl w:val="0"/>
          <w:numId w:val="0"/>
        </w:numPr>
        <w:tabs>
          <w:tab w:val="left" w:pos="1107"/>
        </w:tabs>
        <w:kinsoku/>
        <w:wordWrap/>
        <w:overflowPunct/>
        <w:topLinePunct w:val="0"/>
        <w:bidi w:val="0"/>
        <w:adjustRightInd w:val="0"/>
        <w:snapToGrid w:val="0"/>
        <w:spacing w:before="48" w:after="0" w:line="360" w:lineRule="auto"/>
        <w:ind w:right="0" w:rightChars="0"/>
        <w:jc w:val="left"/>
        <w:rPr>
          <w:rFonts w:hint="eastAsia" w:ascii="宋体" w:hAnsi="宋体" w:eastAsia="宋体" w:cs="宋体"/>
          <w:b/>
          <w:bCs/>
          <w:sz w:val="21"/>
          <w:szCs w:val="21"/>
        </w:rPr>
      </w:pPr>
      <w:r>
        <w:rPr>
          <w:rFonts w:hint="eastAsia" w:ascii="宋体" w:hAnsi="宋体" w:eastAsia="宋体" w:cs="宋体"/>
          <w:b/>
          <w:bCs/>
          <w:spacing w:val="-1"/>
          <w:sz w:val="21"/>
          <w:szCs w:val="21"/>
        </w:rPr>
        <w:t>2. Conditions for maintaining the use of authentication certificates:</w:t>
      </w:r>
    </w:p>
    <w:p w14:paraId="5D08315D">
      <w:pPr>
        <w:pStyle w:val="10"/>
        <w:keepNext w:val="0"/>
        <w:keepLines w:val="0"/>
        <w:pageBreakBefore w:val="0"/>
        <w:widowControl w:val="0"/>
        <w:numPr>
          <w:ilvl w:val="1"/>
          <w:numId w:val="2"/>
        </w:numPr>
        <w:tabs>
          <w:tab w:val="left" w:pos="1076"/>
          <w:tab w:val="left" w:pos="9680"/>
        </w:tabs>
        <w:kinsoku/>
        <w:wordWrap/>
        <w:overflowPunct/>
        <w:topLinePunct w:val="0"/>
        <w:bidi w:val="0"/>
        <w:adjustRightInd w:val="0"/>
        <w:snapToGrid w:val="0"/>
        <w:spacing w:before="47" w:after="0" w:line="360" w:lineRule="auto"/>
        <w:ind w:left="0" w:leftChars="0" w:right="-38" w:rightChars="0" w:firstLine="283" w:firstLineChars="0"/>
        <w:jc w:val="both"/>
        <w:rPr>
          <w:rFonts w:hint="eastAsia" w:ascii="宋体" w:hAnsi="宋体" w:eastAsia="宋体" w:cs="宋体"/>
          <w:spacing w:val="-8"/>
          <w:sz w:val="21"/>
          <w:szCs w:val="21"/>
        </w:rPr>
      </w:pPr>
      <w:r>
        <w:rPr>
          <w:rFonts w:hint="eastAsia" w:ascii="宋体" w:hAnsi="宋体" w:eastAsia="宋体" w:cs="宋体"/>
          <w:spacing w:val="-8"/>
          <w:sz w:val="21"/>
          <w:szCs w:val="21"/>
        </w:rPr>
        <w:t>Accept the supervision and audit on time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no serious nonconformities are found in the supervision and audit</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or individual serious nonconformities have been corrected within the specified time and verified to be effective. At the same time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corrective measures have been taken for the nonconformities found in the last audit and verified to be effective. Certified products continue to meet the requirements of the corresponding certification implementation rules; and</w:t>
      </w:r>
    </w:p>
    <w:p w14:paraId="37D3991B">
      <w:pPr>
        <w:pStyle w:val="10"/>
        <w:keepNext w:val="0"/>
        <w:keepLines w:val="0"/>
        <w:pageBreakBefore w:val="0"/>
        <w:widowControl w:val="0"/>
        <w:numPr>
          <w:ilvl w:val="1"/>
          <w:numId w:val="2"/>
        </w:numPr>
        <w:tabs>
          <w:tab w:val="left" w:pos="1076"/>
          <w:tab w:val="left" w:pos="9680"/>
        </w:tabs>
        <w:kinsoku/>
        <w:wordWrap/>
        <w:overflowPunct/>
        <w:topLinePunct w:val="0"/>
        <w:bidi w:val="0"/>
        <w:adjustRightInd w:val="0"/>
        <w:snapToGrid w:val="0"/>
        <w:spacing w:before="47" w:after="0" w:line="360" w:lineRule="auto"/>
        <w:ind w:left="0" w:leftChars="0" w:right="-38" w:rightChars="0" w:firstLine="283" w:firstLineChars="0"/>
        <w:jc w:val="both"/>
        <w:rPr>
          <w:rFonts w:hint="eastAsia" w:ascii="宋体" w:hAnsi="宋体" w:eastAsia="宋体" w:cs="宋体"/>
          <w:sz w:val="21"/>
          <w:szCs w:val="21"/>
        </w:rPr>
      </w:pPr>
      <w:r>
        <w:rPr>
          <w:rFonts w:hint="eastAsia" w:ascii="宋体" w:hAnsi="宋体" w:eastAsia="宋体" w:cs="宋体"/>
          <w:spacing w:val="-8"/>
          <w:sz w:val="21"/>
          <w:szCs w:val="21"/>
        </w:rPr>
        <w:t>The products/services/business scope covered by the certification certificate are not unqualified in national/provincial supervision and spot checks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there is no nonconformity in the implementation of national or local laws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regulations and standards; and</w:t>
      </w:r>
    </w:p>
    <w:p w14:paraId="716F4201">
      <w:pPr>
        <w:pStyle w:val="10"/>
        <w:keepNext w:val="0"/>
        <w:keepLines w:val="0"/>
        <w:pageBreakBefore w:val="0"/>
        <w:widowControl w:val="0"/>
        <w:numPr>
          <w:ilvl w:val="1"/>
          <w:numId w:val="2"/>
        </w:numPr>
        <w:tabs>
          <w:tab w:val="left" w:pos="1042"/>
        </w:tabs>
        <w:kinsoku/>
        <w:wordWrap/>
        <w:overflowPunct/>
        <w:topLinePunct w:val="0"/>
        <w:bidi w:val="0"/>
        <w:adjustRightInd w:val="0"/>
        <w:snapToGrid w:val="0"/>
        <w:spacing w:before="46" w:after="0" w:line="360" w:lineRule="auto"/>
        <w:ind w:left="0" w:leftChars="0" w:right="-38" w:rightChars="0" w:firstLine="283" w:firstLineChars="0"/>
        <w:jc w:val="both"/>
        <w:rPr>
          <w:rFonts w:hint="eastAsia" w:ascii="宋体" w:hAnsi="宋体" w:eastAsia="宋体" w:cs="宋体"/>
          <w:sz w:val="21"/>
          <w:szCs w:val="21"/>
        </w:rPr>
      </w:pPr>
      <w:r>
        <w:rPr>
          <w:rFonts w:hint="eastAsia" w:ascii="宋体" w:hAnsi="宋体" w:eastAsia="宋体" w:cs="宋体"/>
          <w:spacing w:val="-12"/>
          <w:sz w:val="21"/>
          <w:szCs w:val="21"/>
        </w:rPr>
        <w:t>Maintain and evaluate the compliance with the requirements of laws and regulations</w:t>
      </w:r>
      <w:r>
        <w:rPr>
          <w:rFonts w:hint="eastAsia" w:ascii="宋体" w:hAnsi="宋体" w:eastAsia="宋体" w:cs="宋体"/>
          <w:spacing w:val="-12"/>
          <w:sz w:val="21"/>
          <w:szCs w:val="21"/>
          <w:lang w:eastAsia="zh-CN"/>
        </w:rPr>
        <w:t xml:space="preserve">. </w:t>
      </w:r>
      <w:r>
        <w:rPr>
          <w:rFonts w:hint="eastAsia" w:ascii="宋体" w:hAnsi="宋体" w:eastAsia="宋体" w:cs="宋体"/>
          <w:spacing w:val="-12"/>
          <w:sz w:val="21"/>
          <w:szCs w:val="21"/>
        </w:rPr>
        <w:t>and take corrective measures when it does not meet the requirements of relevant laws and regulations to ensure the effectiveness of the system in this regard; and</w:t>
      </w:r>
    </w:p>
    <w:p w14:paraId="12A059D2">
      <w:pPr>
        <w:pStyle w:val="10"/>
        <w:keepNext w:val="0"/>
        <w:keepLines w:val="0"/>
        <w:pageBreakBefore w:val="0"/>
        <w:widowControl w:val="0"/>
        <w:numPr>
          <w:ilvl w:val="1"/>
          <w:numId w:val="2"/>
        </w:numPr>
        <w:tabs>
          <w:tab w:val="left" w:pos="1042"/>
        </w:tabs>
        <w:kinsoku/>
        <w:wordWrap/>
        <w:overflowPunct/>
        <w:topLinePunct w:val="0"/>
        <w:bidi w:val="0"/>
        <w:adjustRightInd w:val="0"/>
        <w:snapToGrid w:val="0"/>
        <w:spacing w:before="55" w:after="0" w:line="360" w:lineRule="auto"/>
        <w:ind w:left="0" w:leftChars="0" w:right="-38" w:rightChars="0" w:firstLine="283" w:firstLineChars="0"/>
        <w:jc w:val="both"/>
        <w:rPr>
          <w:rFonts w:hint="eastAsia" w:ascii="宋体" w:hAnsi="宋体" w:eastAsia="宋体" w:cs="宋体"/>
          <w:sz w:val="21"/>
          <w:szCs w:val="21"/>
        </w:rPr>
      </w:pPr>
      <w:r>
        <w:rPr>
          <w:rFonts w:hint="eastAsia" w:ascii="宋体" w:hAnsi="宋体" w:eastAsia="宋体" w:cs="宋体"/>
          <w:spacing w:val="-14"/>
          <w:sz w:val="21"/>
          <w:szCs w:val="21"/>
        </w:rPr>
        <w:t>Three months before the expiration of the certification certificate</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the holder of the certification certificate filed an application for re-certification</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and it was verified to meet the granting conditions before the expiration of the certification certificate; and</w:t>
      </w:r>
    </w:p>
    <w:p w14:paraId="01F6173B">
      <w:pPr>
        <w:pStyle w:val="10"/>
        <w:keepNext w:val="0"/>
        <w:keepLines w:val="0"/>
        <w:pageBreakBefore w:val="0"/>
        <w:widowControl w:val="0"/>
        <w:numPr>
          <w:ilvl w:val="1"/>
          <w:numId w:val="2"/>
        </w:numPr>
        <w:tabs>
          <w:tab w:val="left" w:pos="1107"/>
        </w:tabs>
        <w:kinsoku/>
        <w:wordWrap/>
        <w:overflowPunct/>
        <w:topLinePunct w:val="0"/>
        <w:bidi w:val="0"/>
        <w:adjustRightInd w:val="0"/>
        <w:snapToGrid w:val="0"/>
        <w:spacing w:before="1"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name of the organization of the certificate holder changes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but its management system</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ownership</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personnel</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equipment and other resources have not changed; and</w:t>
      </w:r>
    </w:p>
    <w:p w14:paraId="53055970">
      <w:pPr>
        <w:pStyle w:val="10"/>
        <w:keepNext w:val="0"/>
        <w:keepLines w:val="0"/>
        <w:pageBreakBefore w:val="0"/>
        <w:widowControl w:val="0"/>
        <w:numPr>
          <w:ilvl w:val="1"/>
          <w:numId w:val="2"/>
        </w:numPr>
        <w:tabs>
          <w:tab w:val="left" w:pos="1107"/>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1"/>
          <w:sz w:val="21"/>
          <w:szCs w:val="21"/>
        </w:rPr>
        <w:t>Meet the requirements of Article 1; and</w:t>
      </w:r>
    </w:p>
    <w:p w14:paraId="42EE55F2">
      <w:pPr>
        <w:pStyle w:val="10"/>
        <w:keepNext w:val="0"/>
        <w:keepLines w:val="0"/>
        <w:pageBreakBefore w:val="0"/>
        <w:widowControl w:val="0"/>
        <w:numPr>
          <w:ilvl w:val="1"/>
          <w:numId w:val="2"/>
        </w:numPr>
        <w:tabs>
          <w:tab w:val="left" w:pos="1107"/>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z w:val="21"/>
          <w:szCs w:val="21"/>
        </w:rPr>
        <w:t>Only publicize the approved certification scope.</w:t>
      </w:r>
    </w:p>
    <w:p w14:paraId="046F606D">
      <w:pPr>
        <w:pStyle w:val="4"/>
        <w:keepNext w:val="0"/>
        <w:keepLines w:val="0"/>
        <w:pageBreakBefore w:val="0"/>
        <w:widowControl w:val="0"/>
        <w:kinsoku/>
        <w:wordWrap/>
        <w:overflowPunct/>
        <w:topLinePunct w:val="0"/>
        <w:bidi w:val="0"/>
        <w:adjustRightInd w:val="0"/>
        <w:snapToGrid w:val="0"/>
        <w:spacing w:before="6" w:line="360" w:lineRule="auto"/>
        <w:ind w:firstLine="368" w:firstLineChars="200"/>
        <w:rPr>
          <w:rFonts w:hint="eastAsia" w:ascii="宋体" w:hAnsi="宋体" w:eastAsia="宋体" w:cs="宋体"/>
          <w:spacing w:val="-13"/>
          <w:sz w:val="21"/>
          <w:szCs w:val="21"/>
        </w:rPr>
      </w:pPr>
      <w:r>
        <w:rPr>
          <w:rFonts w:hint="eastAsia" w:ascii="宋体" w:hAnsi="宋体" w:eastAsia="宋体" w:cs="宋体"/>
          <w:spacing w:val="-13"/>
          <w:sz w:val="21"/>
          <w:szCs w:val="21"/>
        </w:rPr>
        <w:t>Note: ① The</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term "on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time"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in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2.1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refers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to</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the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supervision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conducted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according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to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the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specified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annual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supervision</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interval</w:t>
      </w:r>
      <w:r>
        <w:rPr>
          <w:rFonts w:hint="eastAsia" w:ascii="宋体" w:hAnsi="宋体" w:eastAsia="宋体" w:cs="宋体"/>
          <w:spacing w:val="-13"/>
          <w:sz w:val="21"/>
          <w:szCs w:val="21"/>
          <w:lang w:eastAsia="zh-CN"/>
        </w:rPr>
        <w:t xml:space="preserve">. </w:t>
      </w:r>
      <w:r>
        <w:rPr>
          <w:rFonts w:hint="eastAsia" w:ascii="宋体" w:hAnsi="宋体" w:eastAsia="宋体" w:cs="宋体"/>
          <w:spacing w:val="-13"/>
          <w:sz w:val="21"/>
          <w:szCs w:val="21"/>
        </w:rPr>
        <w:t xml:space="preserve">that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is</w:t>
      </w:r>
      <w:r>
        <w:rPr>
          <w:rFonts w:hint="eastAsia" w:ascii="宋体" w:hAnsi="宋体" w:eastAsia="宋体" w:cs="宋体"/>
          <w:spacing w:val="-13"/>
          <w:sz w:val="21"/>
          <w:szCs w:val="21"/>
          <w:lang w:eastAsia="zh-CN"/>
        </w:rPr>
        <w:t xml:space="preserve">. </w:t>
      </w:r>
      <w:r>
        <w:rPr>
          <w:rFonts w:hint="eastAsia" w:ascii="宋体" w:hAnsi="宋体" w:eastAsia="宋体" w:cs="宋体"/>
          <w:spacing w:val="-13"/>
          <w:sz w:val="21"/>
          <w:szCs w:val="21"/>
        </w:rPr>
        <w:t>the</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interval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between</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the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first</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supervision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and t</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he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last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meeting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of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the</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preliminary</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examination</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shall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not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exceed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12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months; The</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second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and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subsequent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monitoring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time</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interval</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shall</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not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exceed</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 12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months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at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 xml:space="preserve">the </w:t>
      </w:r>
      <w:r>
        <w:rPr>
          <w:rFonts w:hint="eastAsia" w:ascii="宋体" w:hAnsi="宋体" w:eastAsia="宋体" w:cs="宋体"/>
          <w:spacing w:val="-13"/>
          <w:sz w:val="21"/>
          <w:szCs w:val="21"/>
          <w:lang w:val="en-US" w:eastAsia="zh-CN"/>
        </w:rPr>
        <w:t xml:space="preserve"> </w:t>
      </w:r>
      <w:r>
        <w:rPr>
          <w:rFonts w:hint="eastAsia" w:ascii="宋体" w:hAnsi="宋体" w:eastAsia="宋体" w:cs="宋体"/>
          <w:spacing w:val="-13"/>
          <w:sz w:val="21"/>
          <w:szCs w:val="21"/>
        </w:rPr>
        <w:t>longest.</w:t>
      </w:r>
    </w:p>
    <w:p w14:paraId="7DF3D3A3">
      <w:pPr>
        <w:pStyle w:val="4"/>
        <w:keepNext w:val="0"/>
        <w:keepLines w:val="0"/>
        <w:pageBreakBefore w:val="0"/>
        <w:widowControl w:val="0"/>
        <w:kinsoku/>
        <w:wordWrap/>
        <w:overflowPunct/>
        <w:topLinePunct w:val="0"/>
        <w:bidi w:val="0"/>
        <w:adjustRightInd w:val="0"/>
        <w:snapToGrid w:val="0"/>
        <w:spacing w:before="6" w:line="360" w:lineRule="auto"/>
        <w:ind w:firstLine="920" w:firstLineChars="500"/>
        <w:rPr>
          <w:rFonts w:hint="eastAsia" w:ascii="宋体" w:hAnsi="宋体" w:eastAsia="宋体" w:cs="宋体"/>
          <w:spacing w:val="-13"/>
          <w:sz w:val="21"/>
          <w:szCs w:val="21"/>
        </w:rPr>
      </w:pPr>
      <w:r>
        <w:rPr>
          <w:rFonts w:hint="eastAsia" w:ascii="宋体" w:hAnsi="宋体" w:eastAsia="宋体" w:cs="宋体"/>
          <w:spacing w:val="-13"/>
          <w:sz w:val="21"/>
          <w:szCs w:val="21"/>
        </w:rPr>
        <w:t>② When the organization does not meet the requirements in Article 2.2</w:t>
      </w:r>
      <w:r>
        <w:rPr>
          <w:rFonts w:hint="eastAsia" w:ascii="宋体" w:hAnsi="宋体" w:eastAsia="宋体" w:cs="宋体"/>
          <w:spacing w:val="-13"/>
          <w:sz w:val="21"/>
          <w:szCs w:val="21"/>
          <w:lang w:eastAsia="zh-CN"/>
        </w:rPr>
        <w:t xml:space="preserve">. </w:t>
      </w:r>
      <w:r>
        <w:rPr>
          <w:rFonts w:hint="eastAsia" w:ascii="宋体" w:hAnsi="宋体" w:eastAsia="宋体" w:cs="宋体"/>
          <w:spacing w:val="-13"/>
          <w:sz w:val="21"/>
          <w:szCs w:val="21"/>
        </w:rPr>
        <w:t xml:space="preserve">the </w:t>
      </w:r>
      <w:r>
        <w:rPr>
          <w:rFonts w:hint="eastAsia" w:ascii="宋体" w:hAnsi="宋体" w:eastAsia="宋体" w:cs="宋体"/>
          <w:spacing w:val="-13"/>
          <w:sz w:val="21"/>
          <w:szCs w:val="21"/>
          <w:lang w:eastAsia="zh-CN"/>
        </w:rPr>
        <w:t>company</w:t>
      </w:r>
      <w:r>
        <w:rPr>
          <w:rFonts w:hint="eastAsia" w:ascii="宋体" w:hAnsi="宋体" w:eastAsia="宋体" w:cs="宋体"/>
          <w:spacing w:val="-13"/>
          <w:sz w:val="21"/>
          <w:szCs w:val="21"/>
        </w:rPr>
        <w:t xml:space="preserve"> will arrange irregular supervision and audit.</w:t>
      </w:r>
    </w:p>
    <w:p w14:paraId="58E0BE2B">
      <w:pPr>
        <w:pStyle w:val="4"/>
        <w:keepNext w:val="0"/>
        <w:keepLines w:val="0"/>
        <w:pageBreakBefore w:val="0"/>
        <w:widowControl w:val="0"/>
        <w:kinsoku/>
        <w:wordWrap/>
        <w:overflowPunct/>
        <w:topLinePunct w:val="0"/>
        <w:bidi w:val="0"/>
        <w:adjustRightInd w:val="0"/>
        <w:snapToGri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3. Conditions for expanding the scope of certification and registration</w:t>
      </w:r>
    </w:p>
    <w:p w14:paraId="713C75B7">
      <w:pPr>
        <w:pStyle w:val="10"/>
        <w:keepNext w:val="0"/>
        <w:keepLines w:val="0"/>
        <w:pageBreakBefore w:val="0"/>
        <w:widowControl w:val="0"/>
        <w:numPr>
          <w:ilvl w:val="1"/>
          <w:numId w:val="3"/>
        </w:numPr>
        <w:tabs>
          <w:tab w:val="left" w:pos="1059"/>
          <w:tab w:val="left" w:pos="9680"/>
        </w:tabs>
        <w:kinsoku/>
        <w:wordWrap/>
        <w:overflowPunct/>
        <w:topLinePunct w:val="0"/>
        <w:bidi w:val="0"/>
        <w:adjustRightInd w:val="0"/>
        <w:snapToGrid w:val="0"/>
        <w:spacing w:before="1"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category of products/services/business scope covered by the certification certificate of the certified organization has increased</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 xml:space="preserve">and the audit team of the </w:t>
      </w:r>
      <w:r>
        <w:rPr>
          <w:rFonts w:hint="eastAsia" w:ascii="宋体" w:hAnsi="宋体" w:eastAsia="宋体" w:cs="宋体"/>
          <w:spacing w:val="-8"/>
          <w:sz w:val="21"/>
          <w:szCs w:val="21"/>
          <w:lang w:eastAsia="zh-CN"/>
        </w:rPr>
        <w:t>company</w:t>
      </w:r>
      <w:r>
        <w:rPr>
          <w:rFonts w:hint="eastAsia" w:ascii="宋体" w:hAnsi="宋体" w:eastAsia="宋体" w:cs="宋体"/>
          <w:spacing w:val="-8"/>
          <w:sz w:val="21"/>
          <w:szCs w:val="21"/>
        </w:rPr>
        <w:t xml:space="preserve"> will conduct on-site audit and confirm after application</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 added products/services/business scope meets the certification granting conditions; or</w:t>
      </w:r>
    </w:p>
    <w:p w14:paraId="7C4E3A8B">
      <w:pPr>
        <w:pStyle w:val="10"/>
        <w:keepNext w:val="0"/>
        <w:keepLines w:val="0"/>
        <w:pageBreakBefore w:val="0"/>
        <w:widowControl w:val="0"/>
        <w:numPr>
          <w:ilvl w:val="1"/>
          <w:numId w:val="3"/>
        </w:numPr>
        <w:tabs>
          <w:tab w:val="left" w:pos="1042"/>
        </w:tabs>
        <w:kinsoku/>
        <w:wordWrap/>
        <w:overflowPunct/>
        <w:topLinePunct w:val="0"/>
        <w:bidi w:val="0"/>
        <w:adjustRightInd w:val="0"/>
        <w:snapToGrid w:val="0"/>
        <w:spacing w:before="50"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2"/>
          <w:sz w:val="21"/>
          <w:szCs w:val="21"/>
        </w:rPr>
        <w:t>If the certified organization holds the GB/T19001/ISO9001 certification certificate</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the original deleted content will be added. After application</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the audit team will conduct on-site audit and confirm that it has the corresponding guarantee ability and meets the certification granting conditions; or</w:t>
      </w:r>
    </w:p>
    <w:p w14:paraId="020EDD5F">
      <w:pPr>
        <w:pStyle w:val="10"/>
        <w:keepNext w:val="0"/>
        <w:keepLines w:val="0"/>
        <w:pageBreakBefore w:val="0"/>
        <w:widowControl w:val="0"/>
        <w:numPr>
          <w:ilvl w:val="1"/>
          <w:numId w:val="3"/>
        </w:numPr>
        <w:tabs>
          <w:tab w:val="left" w:pos="1054"/>
        </w:tabs>
        <w:kinsoku/>
        <w:wordWrap/>
        <w:overflowPunct/>
        <w:topLinePunct w:val="0"/>
        <w:bidi w:val="0"/>
        <w:adjustRightInd w:val="0"/>
        <w:snapToGrid w:val="0"/>
        <w:spacing w:before="49"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2"/>
          <w:sz w:val="21"/>
          <w:szCs w:val="21"/>
        </w:rPr>
        <w:t>The number of places/facilities covered by the certified organization's certification certificate has increased</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and it is verified by the central audit team on the spot after application</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which meets the certification granting conditions; or</w:t>
      </w:r>
    </w:p>
    <w:p w14:paraId="3F5A78A2">
      <w:pPr>
        <w:pStyle w:val="4"/>
        <w:keepNext w:val="0"/>
        <w:keepLines w:val="0"/>
        <w:pageBreakBefore w:val="0"/>
        <w:widowControl w:val="0"/>
        <w:kinsoku/>
        <w:wordWrap/>
        <w:overflowPunct/>
        <w:topLinePunct w:val="0"/>
        <w:bidi w:val="0"/>
        <w:adjustRightInd w:val="0"/>
        <w:snapToGrid w:val="0"/>
        <w:spacing w:line="360" w:lineRule="auto"/>
        <w:rPr>
          <w:rFonts w:hint="eastAsia" w:ascii="宋体" w:hAnsi="宋体" w:eastAsia="宋体" w:cs="宋体"/>
          <w:b/>
          <w:bCs/>
          <w:sz w:val="21"/>
          <w:szCs w:val="21"/>
        </w:rPr>
      </w:pPr>
      <w:r>
        <w:rPr>
          <w:rFonts w:hint="eastAsia" w:ascii="宋体" w:hAnsi="宋体" w:eastAsia="宋体" w:cs="宋体"/>
          <w:b/>
          <w:bCs/>
          <w:spacing w:val="-1"/>
          <w:sz w:val="21"/>
          <w:szCs w:val="21"/>
        </w:rPr>
        <w:t>4</w:t>
      </w:r>
      <w:r>
        <w:rPr>
          <w:rFonts w:hint="eastAsia" w:ascii="宋体" w:hAnsi="宋体" w:eastAsia="宋体" w:cs="宋体"/>
          <w:b/>
          <w:bCs/>
          <w:spacing w:val="-1"/>
          <w:sz w:val="21"/>
          <w:szCs w:val="21"/>
          <w:lang w:val="en-US" w:eastAsia="zh-CN"/>
        </w:rPr>
        <w:t>.</w:t>
      </w:r>
      <w:r>
        <w:rPr>
          <w:rFonts w:hint="eastAsia" w:ascii="宋体" w:hAnsi="宋体" w:eastAsia="宋体" w:cs="宋体"/>
          <w:b/>
          <w:bCs/>
          <w:spacing w:val="-1"/>
          <w:sz w:val="21"/>
          <w:szCs w:val="21"/>
        </w:rPr>
        <w:t xml:space="preserve"> update (change) certification conditions</w:t>
      </w:r>
    </w:p>
    <w:p w14:paraId="47333664">
      <w:pPr>
        <w:pStyle w:val="10"/>
        <w:keepNext w:val="0"/>
        <w:keepLines w:val="0"/>
        <w:pageBreakBefore w:val="0"/>
        <w:widowControl w:val="0"/>
        <w:numPr>
          <w:ilvl w:val="1"/>
          <w:numId w:val="4"/>
        </w:numPr>
        <w:tabs>
          <w:tab w:val="left" w:pos="1059"/>
        </w:tabs>
        <w:kinsoku/>
        <w:wordWrap/>
        <w:overflowPunct/>
        <w:topLinePunct w:val="0"/>
        <w:bidi w:val="0"/>
        <w:adjustRightInd w:val="0"/>
        <w:snapToGrid w:val="0"/>
        <w:spacing w:before="0"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If the product/service/business scope covered by the certification certificate of the certified organization changes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central audit team will conduct on-site audit and confirm after application</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 changed product/service/business scope meets the certification granting conditions; or</w:t>
      </w:r>
    </w:p>
    <w:p w14:paraId="626D4116">
      <w:pPr>
        <w:pStyle w:val="10"/>
        <w:keepNext w:val="0"/>
        <w:keepLines w:val="0"/>
        <w:pageBreakBefore w:val="0"/>
        <w:widowControl w:val="0"/>
        <w:numPr>
          <w:ilvl w:val="1"/>
          <w:numId w:val="4"/>
        </w:numPr>
        <w:tabs>
          <w:tab w:val="left" w:pos="1059"/>
        </w:tabs>
        <w:kinsoku/>
        <w:wordWrap/>
        <w:overflowPunct/>
        <w:topLinePunct w:val="0"/>
        <w:bidi w:val="0"/>
        <w:adjustRightInd w:val="0"/>
        <w:snapToGrid w:val="0"/>
        <w:spacing w:before="54"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If the organization name covered by the certification certificate of the certified organization changes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central audit team will conduct on-site audit and confirmation after application</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 changed organization name meets the certification granting conditions; or</w:t>
      </w:r>
    </w:p>
    <w:p w14:paraId="446A006C">
      <w:pPr>
        <w:pStyle w:val="10"/>
        <w:keepNext w:val="0"/>
        <w:keepLines w:val="0"/>
        <w:pageBreakBefore w:val="0"/>
        <w:widowControl w:val="0"/>
        <w:numPr>
          <w:ilvl w:val="1"/>
          <w:numId w:val="4"/>
        </w:numPr>
        <w:tabs>
          <w:tab w:val="left" w:pos="1003"/>
        </w:tabs>
        <w:kinsoku/>
        <w:wordWrap/>
        <w:overflowPunct/>
        <w:topLinePunct w:val="0"/>
        <w:bidi w:val="0"/>
        <w:adjustRightInd w:val="0"/>
        <w:snapToGrid w:val="0"/>
        <w:spacing w:before="53"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14"/>
          <w:sz w:val="21"/>
          <w:szCs w:val="21"/>
          <w:lang w:val="en-US" w:eastAsia="zh-CN"/>
        </w:rPr>
        <w:t xml:space="preserve"> </w:t>
      </w:r>
      <w:r>
        <w:rPr>
          <w:rFonts w:hint="eastAsia" w:ascii="宋体" w:hAnsi="宋体" w:eastAsia="宋体" w:cs="宋体"/>
          <w:spacing w:val="-14"/>
          <w:sz w:val="21"/>
          <w:szCs w:val="21"/>
        </w:rPr>
        <w:t>If the premises/facilities covered by the certification certificate of the certified organization are changed</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the central audit team will conduct on-site audit and confirmation after application</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and the changed premises/facilities meet the certification granting conditions; or</w:t>
      </w:r>
    </w:p>
    <w:p w14:paraId="7AD68698">
      <w:pPr>
        <w:pStyle w:val="10"/>
        <w:keepNext w:val="0"/>
        <w:keepLines w:val="0"/>
        <w:pageBreakBefore w:val="0"/>
        <w:widowControl w:val="0"/>
        <w:numPr>
          <w:ilvl w:val="1"/>
          <w:numId w:val="4"/>
        </w:numPr>
        <w:tabs>
          <w:tab w:val="left" w:pos="1060"/>
        </w:tabs>
        <w:kinsoku/>
        <w:wordWrap/>
        <w:overflowPunct/>
        <w:topLinePunct w:val="0"/>
        <w:bidi w:val="0"/>
        <w:adjustRightInd w:val="0"/>
        <w:snapToGrid w:val="0"/>
        <w:spacing w:before="54"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When the certification requirements change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 xml:space="preserve">the management system of the certified organization is audited and confirmed by the audit team of the </w:t>
      </w:r>
      <w:r>
        <w:rPr>
          <w:rFonts w:hint="eastAsia" w:ascii="宋体" w:hAnsi="宋体" w:eastAsia="宋体" w:cs="宋体"/>
          <w:spacing w:val="-8"/>
          <w:sz w:val="21"/>
          <w:szCs w:val="21"/>
          <w:lang w:eastAsia="zh-CN"/>
        </w:rPr>
        <w:t>company</w:t>
      </w:r>
      <w:r>
        <w:rPr>
          <w:rFonts w:hint="eastAsia" w:ascii="宋体" w:hAnsi="宋体" w:eastAsia="宋体" w:cs="宋体"/>
          <w:spacing w:val="-8"/>
          <w:sz w:val="21"/>
          <w:szCs w:val="21"/>
        </w:rPr>
        <w:t xml:space="preserve"> on the spot</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 management system of the certified organization meets the certification granting conditions; or</w:t>
      </w:r>
    </w:p>
    <w:p w14:paraId="61F5D073">
      <w:pPr>
        <w:pStyle w:val="10"/>
        <w:keepNext w:val="0"/>
        <w:keepLines w:val="0"/>
        <w:pageBreakBefore w:val="0"/>
        <w:widowControl w:val="0"/>
        <w:numPr>
          <w:ilvl w:val="1"/>
          <w:numId w:val="4"/>
        </w:numPr>
        <w:tabs>
          <w:tab w:val="left" w:pos="1003"/>
        </w:tabs>
        <w:kinsoku/>
        <w:wordWrap/>
        <w:overflowPunct/>
        <w:topLinePunct w:val="0"/>
        <w:bidi w:val="0"/>
        <w:adjustRightInd w:val="0"/>
        <w:snapToGrid w:val="0"/>
        <w:spacing w:before="51"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After re-certification</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certified organization management system meets the certification granting conditions.</w:t>
      </w:r>
    </w:p>
    <w:p w14:paraId="5D5A99B6">
      <w:pPr>
        <w:pStyle w:val="4"/>
        <w:keepNext w:val="0"/>
        <w:keepLines w:val="0"/>
        <w:pageBreakBefore w:val="0"/>
        <w:widowControl w:val="0"/>
        <w:numPr>
          <w:ilvl w:val="0"/>
          <w:numId w:val="0"/>
        </w:numPr>
        <w:kinsoku/>
        <w:wordWrap/>
        <w:overflowPunct/>
        <w:topLinePunct w:val="0"/>
        <w:bidi w:val="0"/>
        <w:adjustRightInd w:val="0"/>
        <w:snapToGrid w:val="0"/>
        <w:spacing w:line="360" w:lineRule="auto"/>
        <w:ind w:right="0" w:rightChars="0"/>
        <w:rPr>
          <w:rFonts w:hint="eastAsia" w:ascii="宋体" w:hAnsi="宋体" w:eastAsia="宋体" w:cs="宋体"/>
          <w:b/>
          <w:bCs/>
          <w:sz w:val="21"/>
          <w:szCs w:val="21"/>
        </w:rPr>
      </w:pPr>
      <w:r>
        <w:rPr>
          <w:rFonts w:hint="eastAsia" w:ascii="宋体" w:hAnsi="宋体" w:eastAsia="宋体" w:cs="宋体"/>
          <w:b/>
          <w:bCs/>
          <w:sz w:val="21"/>
          <w:szCs w:val="21"/>
          <w:lang w:val="en-US" w:eastAsia="zh-CN"/>
        </w:rPr>
        <w:t xml:space="preserve">5. </w:t>
      </w:r>
      <w:r>
        <w:rPr>
          <w:rFonts w:hint="eastAsia" w:ascii="宋体" w:hAnsi="宋体" w:eastAsia="宋体" w:cs="宋体"/>
          <w:b/>
          <w:bCs/>
          <w:sz w:val="21"/>
          <w:szCs w:val="21"/>
        </w:rPr>
        <w:t>Conditions for narrowing the scope of certification</w:t>
      </w:r>
    </w:p>
    <w:p w14:paraId="7E5415A4">
      <w:pPr>
        <w:pStyle w:val="10"/>
        <w:keepNext w:val="0"/>
        <w:keepLines w:val="0"/>
        <w:pageBreakBefore w:val="0"/>
        <w:widowControl w:val="0"/>
        <w:numPr>
          <w:ilvl w:val="1"/>
          <w:numId w:val="5"/>
        </w:numPr>
        <w:tabs>
          <w:tab w:val="left" w:pos="1107"/>
        </w:tabs>
        <w:kinsoku/>
        <w:wordWrap/>
        <w:overflowPunct/>
        <w:topLinePunct w:val="0"/>
        <w:bidi w:val="0"/>
        <w:adjustRightInd w:val="0"/>
        <w:snapToGrid w:val="0"/>
        <w:spacing w:before="1"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production/service/business scope/products covered by the certification certificate of the certified organization are reduced or reduced for some reason; or</w:t>
      </w:r>
    </w:p>
    <w:p w14:paraId="055373B8">
      <w:pPr>
        <w:pStyle w:val="10"/>
        <w:keepNext w:val="0"/>
        <w:keepLines w:val="0"/>
        <w:pageBreakBefore w:val="0"/>
        <w:widowControl w:val="0"/>
        <w:numPr>
          <w:ilvl w:val="1"/>
          <w:numId w:val="5"/>
        </w:numPr>
        <w:tabs>
          <w:tab w:val="left" w:pos="1107"/>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5"/>
          <w:sz w:val="21"/>
          <w:szCs w:val="21"/>
        </w:rPr>
        <w:t>The places/facilities covered by the certification certificate of the certified organization are reduced; or</w:t>
      </w:r>
    </w:p>
    <w:p w14:paraId="496301B4">
      <w:pPr>
        <w:pStyle w:val="10"/>
        <w:keepNext w:val="0"/>
        <w:keepLines w:val="0"/>
        <w:pageBreakBefore w:val="0"/>
        <w:widowControl w:val="0"/>
        <w:numPr>
          <w:ilvl w:val="1"/>
          <w:numId w:val="5"/>
        </w:numPr>
        <w:tabs>
          <w:tab w:val="left" w:pos="1107"/>
        </w:tabs>
        <w:kinsoku/>
        <w:wordWrap/>
        <w:overflowPunct/>
        <w:topLinePunct w:val="0"/>
        <w:bidi w:val="0"/>
        <w:adjustRightInd w:val="0"/>
        <w:snapToGrid w:val="0"/>
        <w:spacing w:before="0"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z w:val="21"/>
          <w:szCs w:val="21"/>
        </w:rPr>
        <w:t>For the products/services/business scope covered by the certification certificate of the certified organization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it is found that some products/services/business scope controls are seriously unqualified during the supervision and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cannot be corrected within the prescribed time limit; or</w:t>
      </w:r>
    </w:p>
    <w:p w14:paraId="79C56292">
      <w:pPr>
        <w:pStyle w:val="10"/>
        <w:keepNext w:val="0"/>
        <w:keepLines w:val="0"/>
        <w:pageBreakBefore w:val="0"/>
        <w:widowControl w:val="0"/>
        <w:numPr>
          <w:ilvl w:val="1"/>
          <w:numId w:val="5"/>
        </w:numPr>
        <w:tabs>
          <w:tab w:val="left" w:pos="1107"/>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z w:val="21"/>
          <w:szCs w:val="21"/>
        </w:rPr>
        <w:t>During the supervision and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it was found that the control of system activities was seriously unqualified and could not be corrected within the prescribed time limit.</w:t>
      </w:r>
    </w:p>
    <w:p w14:paraId="6349ACC8">
      <w:pPr>
        <w:pStyle w:val="4"/>
        <w:keepNext w:val="0"/>
        <w:keepLines w:val="0"/>
        <w:pageBreakBefore w:val="0"/>
        <w:widowControl w:val="0"/>
        <w:kinsoku/>
        <w:wordWrap/>
        <w:overflowPunct/>
        <w:topLinePunct w:val="0"/>
        <w:bidi w:val="0"/>
        <w:adjustRightInd w:val="0"/>
        <w:snapToGrid w:val="0"/>
        <w:spacing w:line="360" w:lineRule="auto"/>
        <w:rPr>
          <w:rFonts w:hint="eastAsia" w:ascii="宋体" w:hAnsi="宋体" w:eastAsia="宋体" w:cs="宋体"/>
          <w:b/>
          <w:bCs/>
          <w:sz w:val="21"/>
          <w:szCs w:val="21"/>
        </w:rPr>
      </w:pPr>
      <w:r>
        <w:rPr>
          <w:rFonts w:hint="eastAsia" w:ascii="宋体" w:hAnsi="宋体" w:eastAsia="宋体" w:cs="宋体"/>
          <w:b/>
          <w:bCs/>
          <w:spacing w:val="-3"/>
          <w:sz w:val="21"/>
          <w:szCs w:val="21"/>
        </w:rPr>
        <w:t>6. In any of the following circumstances</w:t>
      </w:r>
      <w:r>
        <w:rPr>
          <w:rFonts w:hint="eastAsia" w:ascii="宋体" w:hAnsi="宋体" w:eastAsia="宋体" w:cs="宋体"/>
          <w:b/>
          <w:bCs/>
          <w:spacing w:val="-3"/>
          <w:sz w:val="21"/>
          <w:szCs w:val="21"/>
          <w:lang w:eastAsia="zh-CN"/>
        </w:rPr>
        <w:t xml:space="preserve">. </w:t>
      </w:r>
      <w:r>
        <w:rPr>
          <w:rFonts w:hint="eastAsia" w:ascii="宋体" w:hAnsi="宋体" w:eastAsia="宋体" w:cs="宋体"/>
          <w:b/>
          <w:bCs/>
          <w:spacing w:val="-3"/>
          <w:sz w:val="21"/>
          <w:szCs w:val="21"/>
        </w:rPr>
        <w:t>the certification certificate of the certified organization will be suspended:</w:t>
      </w:r>
    </w:p>
    <w:p w14:paraId="0DB7C6A9">
      <w:pPr>
        <w:pStyle w:val="10"/>
        <w:keepNext w:val="0"/>
        <w:keepLines w:val="0"/>
        <w:pageBreakBefore w:val="0"/>
        <w:widowControl w:val="0"/>
        <w:numPr>
          <w:ilvl w:val="1"/>
          <w:numId w:val="6"/>
        </w:numPr>
        <w:tabs>
          <w:tab w:val="left" w:pos="1002"/>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 xml:space="preserve">The certified organization violates the requirements of the </w:t>
      </w:r>
      <w:r>
        <w:rPr>
          <w:rFonts w:hint="eastAsia" w:ascii="宋体" w:hAnsi="宋体" w:eastAsia="宋体" w:cs="宋体"/>
          <w:spacing w:val="-8"/>
          <w:sz w:val="21"/>
          <w:szCs w:val="21"/>
          <w:lang w:eastAsia="zh-CN"/>
        </w:rPr>
        <w:t>company</w:t>
      </w:r>
      <w:r>
        <w:rPr>
          <w:rFonts w:hint="eastAsia" w:ascii="宋体" w:hAnsi="宋体" w:eastAsia="宋体" w:cs="宋体"/>
          <w:spacing w:val="-8"/>
          <w:sz w:val="21"/>
          <w:szCs w:val="21"/>
        </w:rPr>
        <w:t xml:space="preserve"> and cannot undertake or perform the responsibilities and obligations stipulated in the certification contract:</w:t>
      </w:r>
    </w:p>
    <w:p w14:paraId="61025B3F">
      <w:pPr>
        <w:pStyle w:val="10"/>
        <w:keepNext w:val="0"/>
        <w:keepLines w:val="0"/>
        <w:pageBreakBefore w:val="0"/>
        <w:widowControl w:val="0"/>
        <w:numPr>
          <w:ilvl w:val="0"/>
          <w:numId w:val="7"/>
        </w:numPr>
        <w:tabs>
          <w:tab w:val="left" w:pos="1206"/>
        </w:tabs>
        <w:kinsoku/>
        <w:wordWrap/>
        <w:overflowPunct/>
        <w:topLinePunct w:val="0"/>
        <w:bidi w:val="0"/>
        <w:adjustRightInd w:val="0"/>
        <w:snapToGrid w:val="0"/>
        <w:spacing w:before="0" w:after="0" w:line="360" w:lineRule="auto"/>
        <w:ind w:left="0" w:leftChars="0" w:right="0" w:firstLine="567" w:firstLineChars="0"/>
        <w:jc w:val="left"/>
        <w:rPr>
          <w:rFonts w:hint="eastAsia" w:ascii="宋体" w:hAnsi="宋体" w:eastAsia="宋体" w:cs="宋体"/>
          <w:sz w:val="21"/>
          <w:szCs w:val="21"/>
        </w:rPr>
      </w:pPr>
      <w:r>
        <w:rPr>
          <w:rFonts w:hint="eastAsia" w:ascii="宋体" w:hAnsi="宋体" w:eastAsia="宋体" w:cs="宋体"/>
          <w:spacing w:val="-7"/>
          <w:sz w:val="21"/>
          <w:szCs w:val="21"/>
        </w:rPr>
        <w:t>Can't accept supervision activities (including supervision and audit</w:t>
      </w:r>
      <w:r>
        <w:rPr>
          <w:rFonts w:hint="eastAsia" w:ascii="宋体" w:hAnsi="宋体" w:eastAsia="宋体" w:cs="宋体"/>
          <w:spacing w:val="-7"/>
          <w:sz w:val="21"/>
          <w:szCs w:val="21"/>
          <w:lang w:eastAsia="zh-CN"/>
        </w:rPr>
        <w:t xml:space="preserve">. </w:t>
      </w:r>
      <w:r>
        <w:rPr>
          <w:rFonts w:hint="eastAsia" w:ascii="宋体" w:hAnsi="宋体" w:eastAsia="宋体" w:cs="宋体"/>
          <w:spacing w:val="-7"/>
          <w:sz w:val="21"/>
          <w:szCs w:val="21"/>
        </w:rPr>
        <w:t>follow-up investigation) according to the prescribed time interval;</w:t>
      </w:r>
    </w:p>
    <w:p w14:paraId="2A9DAB52">
      <w:pPr>
        <w:pStyle w:val="10"/>
        <w:keepNext w:val="0"/>
        <w:keepLines w:val="0"/>
        <w:pageBreakBefore w:val="0"/>
        <w:widowControl w:val="0"/>
        <w:numPr>
          <w:ilvl w:val="0"/>
          <w:numId w:val="7"/>
        </w:numPr>
        <w:tabs>
          <w:tab w:val="left" w:pos="1213"/>
          <w:tab w:val="left" w:pos="9680"/>
        </w:tabs>
        <w:kinsoku/>
        <w:wordWrap/>
        <w:overflowPunct/>
        <w:topLinePunct w:val="0"/>
        <w:bidi w:val="0"/>
        <w:adjustRightInd w:val="0"/>
        <w:snapToGrid w:val="0"/>
        <w:spacing w:before="0"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z w:val="21"/>
          <w:szCs w:val="21"/>
        </w:rPr>
        <w:t>During the supervision and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it is found that serious nonconformities have not been effectively corrected</w:t>
      </w:r>
      <w:r>
        <w:rPr>
          <w:rFonts w:hint="eastAsia" w:ascii="宋体" w:hAnsi="宋体" w:eastAsia="宋体" w:cs="宋体"/>
          <w:sz w:val="21"/>
          <w:szCs w:val="21"/>
          <w:lang w:eastAsia="zh-CN"/>
        </w:rPr>
        <w:t xml:space="preserve">. </w:t>
      </w:r>
      <w:r>
        <w:rPr>
          <w:rFonts w:hint="eastAsia" w:ascii="宋体" w:hAnsi="宋体" w:eastAsia="宋体" w:cs="宋体"/>
          <w:sz w:val="21"/>
          <w:szCs w:val="21"/>
        </w:rPr>
        <w:t>or the general nonconformities found cannot be corrected within the prescribed time limit;</w:t>
      </w:r>
    </w:p>
    <w:p w14:paraId="3019D2D8">
      <w:pPr>
        <w:pStyle w:val="10"/>
        <w:keepNext w:val="0"/>
        <w:keepLines w:val="0"/>
        <w:pageBreakBefore w:val="0"/>
        <w:widowControl w:val="0"/>
        <w:numPr>
          <w:ilvl w:val="0"/>
          <w:numId w:val="7"/>
        </w:numPr>
        <w:tabs>
          <w:tab w:val="left" w:pos="1214"/>
        </w:tabs>
        <w:kinsoku/>
        <w:wordWrap/>
        <w:overflowPunct/>
        <w:topLinePunct w:val="0"/>
        <w:bidi w:val="0"/>
        <w:adjustRightInd w:val="0"/>
        <w:snapToGrid w:val="0"/>
        <w:spacing w:before="54"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pacing w:val="-2"/>
          <w:sz w:val="21"/>
          <w:szCs w:val="21"/>
        </w:rPr>
        <w:t>In advertisements and related publicity materials</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it is found that the certification is incorrectly publicized or the certification certificate and logo (plate) are misdirected</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but it has not caused serious impact;</w:t>
      </w:r>
    </w:p>
    <w:p w14:paraId="537B4A84">
      <w:pPr>
        <w:pStyle w:val="10"/>
        <w:keepNext w:val="0"/>
        <w:keepLines w:val="0"/>
        <w:pageBreakBefore w:val="0"/>
        <w:widowControl w:val="0"/>
        <w:numPr>
          <w:ilvl w:val="0"/>
          <w:numId w:val="7"/>
        </w:numPr>
        <w:tabs>
          <w:tab w:val="left" w:pos="1206"/>
        </w:tabs>
        <w:kinsoku/>
        <w:wordWrap/>
        <w:overflowPunct/>
        <w:topLinePunct w:val="0"/>
        <w:bidi w:val="0"/>
        <w:adjustRightInd w:val="0"/>
        <w:snapToGrid w:val="0"/>
        <w:spacing w:before="53" w:after="0" w:line="360" w:lineRule="auto"/>
        <w:ind w:left="0" w:leftChars="0" w:right="0" w:firstLine="567" w:firstLineChars="0"/>
        <w:jc w:val="left"/>
        <w:rPr>
          <w:rFonts w:hint="eastAsia" w:ascii="宋体" w:hAnsi="宋体" w:eastAsia="宋体" w:cs="宋体"/>
          <w:sz w:val="21"/>
          <w:szCs w:val="21"/>
        </w:rPr>
      </w:pPr>
      <w:r>
        <w:rPr>
          <w:rFonts w:hint="eastAsia" w:ascii="宋体" w:hAnsi="宋体" w:eastAsia="宋体" w:cs="宋体"/>
          <w:spacing w:val="-5"/>
          <w:sz w:val="21"/>
          <w:szCs w:val="21"/>
        </w:rPr>
        <w:t>Unable to inform the information as required;</w:t>
      </w:r>
    </w:p>
    <w:p w14:paraId="130EFCAA">
      <w:pPr>
        <w:pStyle w:val="4"/>
        <w:keepNext w:val="0"/>
        <w:keepLines w:val="0"/>
        <w:pageBreakBefore w:val="0"/>
        <w:widowControl w:val="0"/>
        <w:kinsoku/>
        <w:wordWrap/>
        <w:overflowPunct/>
        <w:topLinePunct w:val="0"/>
        <w:bidi w:val="0"/>
        <w:adjustRightInd w:val="0"/>
        <w:snapToGrid w:val="0"/>
        <w:spacing w:before="9" w:line="360" w:lineRule="auto"/>
        <w:rPr>
          <w:rFonts w:hint="eastAsia" w:ascii="宋体" w:hAnsi="宋体" w:eastAsia="宋体" w:cs="宋体"/>
          <w:sz w:val="21"/>
          <w:szCs w:val="21"/>
        </w:rPr>
      </w:pPr>
    </w:p>
    <w:p w14:paraId="2A8FFA6D">
      <w:pPr>
        <w:pStyle w:val="10"/>
        <w:keepNext w:val="0"/>
        <w:keepLines w:val="0"/>
        <w:pageBreakBefore w:val="0"/>
        <w:widowControl w:val="0"/>
        <w:numPr>
          <w:ilvl w:val="0"/>
          <w:numId w:val="7"/>
        </w:numPr>
        <w:tabs>
          <w:tab w:val="left" w:pos="1206"/>
        </w:tabs>
        <w:kinsoku/>
        <w:wordWrap/>
        <w:overflowPunct/>
        <w:topLinePunct w:val="0"/>
        <w:bidi w:val="0"/>
        <w:adjustRightInd w:val="0"/>
        <w:snapToGrid w:val="0"/>
        <w:spacing w:before="1" w:after="0" w:line="360" w:lineRule="auto"/>
        <w:ind w:left="0" w:leftChars="0" w:right="0" w:firstLine="567" w:firstLineChars="0"/>
        <w:jc w:val="left"/>
        <w:rPr>
          <w:rFonts w:hint="eastAsia" w:ascii="宋体" w:hAnsi="宋体" w:eastAsia="宋体" w:cs="宋体"/>
          <w:sz w:val="21"/>
          <w:szCs w:val="21"/>
        </w:rPr>
      </w:pPr>
      <w:r>
        <w:rPr>
          <w:rFonts w:hint="eastAsia" w:ascii="宋体" w:hAnsi="宋体" w:eastAsia="宋体" w:cs="宋体"/>
          <w:spacing w:val="-5"/>
          <w:sz w:val="21"/>
          <w:szCs w:val="21"/>
        </w:rPr>
        <w:t>Failing to pay the certification-related fees on time;</w:t>
      </w:r>
    </w:p>
    <w:p w14:paraId="3FD63EF3">
      <w:pPr>
        <w:pStyle w:val="10"/>
        <w:keepNext w:val="0"/>
        <w:keepLines w:val="0"/>
        <w:pageBreakBefore w:val="0"/>
        <w:widowControl w:val="0"/>
        <w:numPr>
          <w:ilvl w:val="0"/>
          <w:numId w:val="7"/>
        </w:numPr>
        <w:tabs>
          <w:tab w:val="left" w:pos="1206"/>
        </w:tabs>
        <w:kinsoku/>
        <w:wordWrap/>
        <w:overflowPunct/>
        <w:topLinePunct w:val="0"/>
        <w:bidi w:val="0"/>
        <w:adjustRightInd w:val="0"/>
        <w:snapToGrid w:val="0"/>
        <w:spacing w:before="0" w:after="0" w:line="360" w:lineRule="auto"/>
        <w:ind w:left="0" w:leftChars="0" w:right="0" w:firstLine="567" w:firstLineChars="0"/>
        <w:jc w:val="left"/>
        <w:rPr>
          <w:rFonts w:hint="eastAsia" w:ascii="宋体" w:hAnsi="宋体" w:eastAsia="宋体" w:cs="宋体"/>
          <w:sz w:val="21"/>
          <w:szCs w:val="21"/>
        </w:rPr>
      </w:pPr>
      <w:r>
        <w:rPr>
          <w:rFonts w:hint="eastAsia" w:ascii="宋体" w:hAnsi="宋体" w:eastAsia="宋体" w:cs="宋体"/>
          <w:spacing w:val="-5"/>
          <w:sz w:val="21"/>
          <w:szCs w:val="21"/>
        </w:rPr>
        <w:t>Can not undertake or perform other responsibilities and obligations stipulated in the certification contract.</w:t>
      </w:r>
    </w:p>
    <w:p w14:paraId="261E4B70">
      <w:pPr>
        <w:pStyle w:val="10"/>
        <w:keepNext w:val="0"/>
        <w:keepLines w:val="0"/>
        <w:pageBreakBefore w:val="0"/>
        <w:widowControl w:val="0"/>
        <w:numPr>
          <w:ilvl w:val="1"/>
          <w:numId w:val="6"/>
        </w:numPr>
        <w:tabs>
          <w:tab w:val="left" w:pos="1107"/>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5"/>
          <w:sz w:val="21"/>
          <w:szCs w:val="21"/>
        </w:rPr>
        <w:t xml:space="preserve">After investigation by the </w:t>
      </w:r>
      <w:r>
        <w:rPr>
          <w:rFonts w:hint="eastAsia" w:ascii="宋体" w:hAnsi="宋体" w:eastAsia="宋体" w:cs="宋体"/>
          <w:spacing w:val="-5"/>
          <w:sz w:val="21"/>
          <w:szCs w:val="21"/>
          <w:lang w:eastAsia="zh-CN"/>
        </w:rPr>
        <w:t xml:space="preserve">company. </w:t>
      </w:r>
      <w:r>
        <w:rPr>
          <w:rFonts w:hint="eastAsia" w:ascii="宋体" w:hAnsi="宋体" w:eastAsia="宋体" w:cs="宋体"/>
          <w:spacing w:val="-5"/>
          <w:sz w:val="21"/>
          <w:szCs w:val="21"/>
        </w:rPr>
        <w:t>it is confirmed that the following happened to the certified organization:</w:t>
      </w:r>
    </w:p>
    <w:p w14:paraId="004ECCC8">
      <w:pPr>
        <w:pStyle w:val="10"/>
        <w:keepNext w:val="0"/>
        <w:keepLines w:val="0"/>
        <w:pageBreakBefore w:val="0"/>
        <w:widowControl w:val="0"/>
        <w:numPr>
          <w:ilvl w:val="0"/>
          <w:numId w:val="8"/>
        </w:numPr>
        <w:tabs>
          <w:tab w:val="left" w:pos="1220"/>
        </w:tabs>
        <w:kinsoku/>
        <w:wordWrap/>
        <w:overflowPunct/>
        <w:topLinePunct w:val="0"/>
        <w:bidi w:val="0"/>
        <w:adjustRightInd w:val="0"/>
        <w:snapToGrid w:val="0"/>
        <w:spacing w:before="0"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z w:val="21"/>
          <w:szCs w:val="21"/>
        </w:rPr>
        <w:t>The quality of products or services covered by the quality management system certification certificate is unqualified in the national/local product quality supervision and spot check;</w:t>
      </w:r>
    </w:p>
    <w:p w14:paraId="20D61E1E">
      <w:pPr>
        <w:pStyle w:val="10"/>
        <w:keepNext w:val="0"/>
        <w:keepLines w:val="0"/>
        <w:pageBreakBefore w:val="0"/>
        <w:widowControl w:val="0"/>
        <w:numPr>
          <w:ilvl w:val="0"/>
          <w:numId w:val="8"/>
        </w:numPr>
        <w:tabs>
          <w:tab w:val="left" w:pos="1207"/>
        </w:tabs>
        <w:kinsoku/>
        <w:wordWrap/>
        <w:overflowPunct/>
        <w:topLinePunct w:val="0"/>
        <w:bidi w:val="0"/>
        <w:adjustRightInd w:val="0"/>
        <w:snapToGrid w:val="0"/>
        <w:spacing w:before="37"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pacing w:val="-2"/>
          <w:sz w:val="21"/>
          <w:szCs w:val="21"/>
        </w:rPr>
        <w:t>Excessive discharge of pollutants occurs in the product production/service activity area covered by the environmental management system certification certificate</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which is under rectification and has not yet met the relevant requirements of the environmental protection department;</w:t>
      </w:r>
    </w:p>
    <w:p w14:paraId="451B2FE8">
      <w:pPr>
        <w:pStyle w:val="10"/>
        <w:keepNext w:val="0"/>
        <w:keepLines w:val="0"/>
        <w:pageBreakBefore w:val="0"/>
        <w:widowControl w:val="0"/>
        <w:numPr>
          <w:ilvl w:val="0"/>
          <w:numId w:val="8"/>
        </w:numPr>
        <w:tabs>
          <w:tab w:val="left" w:pos="1214"/>
        </w:tabs>
        <w:kinsoku/>
        <w:wordWrap/>
        <w:overflowPunct/>
        <w:topLinePunct w:val="0"/>
        <w:bidi w:val="0"/>
        <w:adjustRightInd w:val="0"/>
        <w:snapToGrid w:val="0"/>
        <w:spacing w:before="33"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z w:val="21"/>
          <w:szCs w:val="21"/>
        </w:rPr>
        <w:t>Occupational diseases/more minor injuries are found during the product/service management activities covered by the occupational health and safety management system certification certificate;</w:t>
      </w:r>
    </w:p>
    <w:p w14:paraId="5319E3DF">
      <w:pPr>
        <w:pStyle w:val="10"/>
        <w:keepNext w:val="0"/>
        <w:keepLines w:val="0"/>
        <w:pageBreakBefore w:val="0"/>
        <w:widowControl w:val="0"/>
        <w:numPr>
          <w:ilvl w:val="0"/>
          <w:numId w:val="8"/>
        </w:numPr>
        <w:tabs>
          <w:tab w:val="left" w:pos="1214"/>
        </w:tabs>
        <w:kinsoku/>
        <w:wordWrap/>
        <w:overflowPunct/>
        <w:topLinePunct w:val="0"/>
        <w:bidi w:val="0"/>
        <w:adjustRightInd w:val="0"/>
        <w:snapToGrid w:val="0"/>
        <w:spacing w:before="32" w:after="0" w:line="360" w:lineRule="auto"/>
        <w:ind w:left="0" w:leftChars="0" w:right="0" w:firstLine="567" w:firstLineChars="0"/>
        <w:jc w:val="left"/>
        <w:rPr>
          <w:rFonts w:hint="eastAsia" w:ascii="宋体" w:hAnsi="宋体" w:eastAsia="宋体" w:cs="宋体"/>
          <w:sz w:val="21"/>
          <w:szCs w:val="21"/>
        </w:rPr>
      </w:pPr>
      <w:r>
        <w:rPr>
          <w:rFonts w:hint="eastAsia" w:ascii="宋体" w:hAnsi="宋体" w:eastAsia="宋体" w:cs="宋体"/>
          <w:sz w:val="21"/>
          <w:szCs w:val="21"/>
        </w:rPr>
        <w:t>Major complaints related to the scope of certification (including official media exposure or notification from relevant parties) occur in the certified organization;</w:t>
      </w:r>
    </w:p>
    <w:p w14:paraId="27861542">
      <w:pPr>
        <w:pStyle w:val="10"/>
        <w:keepNext w:val="0"/>
        <w:keepLines w:val="0"/>
        <w:pageBreakBefore w:val="0"/>
        <w:widowControl w:val="0"/>
        <w:numPr>
          <w:ilvl w:val="1"/>
          <w:numId w:val="6"/>
        </w:numPr>
        <w:tabs>
          <w:tab w:val="left" w:pos="1059"/>
        </w:tabs>
        <w:kinsoku/>
        <w:wordWrap/>
        <w:overflowPunct/>
        <w:topLinePunct w:val="0"/>
        <w:bidi w:val="0"/>
        <w:adjustRightInd w:val="0"/>
        <w:snapToGrid w:val="0"/>
        <w:spacing w:before="136"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administrative license certificate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qualification certificate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compulsory certification certificate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etc. have expired</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the application for re-submission has been accepted but has not been renewed;</w:t>
      </w:r>
    </w:p>
    <w:p w14:paraId="6D6CC002">
      <w:pPr>
        <w:pStyle w:val="10"/>
        <w:keepNext w:val="0"/>
        <w:keepLines w:val="0"/>
        <w:pageBreakBefore w:val="0"/>
        <w:widowControl w:val="0"/>
        <w:numPr>
          <w:ilvl w:val="1"/>
          <w:numId w:val="6"/>
        </w:numPr>
        <w:tabs>
          <w:tab w:val="left" w:pos="1060"/>
        </w:tabs>
        <w:kinsoku/>
        <w:wordWrap/>
        <w:overflowPunct/>
        <w:topLinePunct w:val="0"/>
        <w:bidi w:val="0"/>
        <w:adjustRightInd w:val="0"/>
        <w:snapToGrid w:val="0"/>
        <w:spacing w:before="32"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8"/>
          <w:sz w:val="21"/>
          <w:szCs w:val="21"/>
        </w:rPr>
        <w:t>The supervision results prove that the quality management system/environmental management system/occupational health and safety management system of the certified organization continuously or seriously fails to meet the certification requirements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including the requirements for the effectiveness of the management system;</w:t>
      </w:r>
    </w:p>
    <w:p w14:paraId="317A6499">
      <w:pPr>
        <w:pStyle w:val="10"/>
        <w:keepNext w:val="0"/>
        <w:keepLines w:val="0"/>
        <w:pageBreakBefore w:val="0"/>
        <w:widowControl w:val="0"/>
        <w:numPr>
          <w:ilvl w:val="1"/>
          <w:numId w:val="6"/>
        </w:numPr>
        <w:tabs>
          <w:tab w:val="left" w:pos="1103"/>
        </w:tabs>
        <w:kinsoku/>
        <w:wordWrap/>
        <w:overflowPunct/>
        <w:topLinePunct w:val="0"/>
        <w:bidi w:val="0"/>
        <w:adjustRightInd w:val="0"/>
        <w:snapToGrid w:val="0"/>
        <w:spacing w:before="3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6"/>
          <w:sz w:val="21"/>
          <w:szCs w:val="21"/>
        </w:rPr>
        <w:t>Significant changes in the resources (ownership</w:t>
      </w:r>
      <w:r>
        <w:rPr>
          <w:rFonts w:hint="eastAsia" w:ascii="宋体" w:hAnsi="宋体" w:eastAsia="宋体" w:cs="宋体"/>
          <w:spacing w:val="-6"/>
          <w:sz w:val="21"/>
          <w:szCs w:val="21"/>
          <w:lang w:eastAsia="zh-CN"/>
        </w:rPr>
        <w:t xml:space="preserve">. </w:t>
      </w:r>
      <w:r>
        <w:rPr>
          <w:rFonts w:hint="eastAsia" w:ascii="宋体" w:hAnsi="宋体" w:eastAsia="宋体" w:cs="宋体"/>
          <w:spacing w:val="-6"/>
          <w:sz w:val="21"/>
          <w:szCs w:val="21"/>
        </w:rPr>
        <w:t>personnel</w:t>
      </w:r>
      <w:r>
        <w:rPr>
          <w:rFonts w:hint="eastAsia" w:ascii="宋体" w:hAnsi="宋体" w:eastAsia="宋体" w:cs="宋体"/>
          <w:spacing w:val="-6"/>
          <w:sz w:val="21"/>
          <w:szCs w:val="21"/>
          <w:lang w:eastAsia="zh-CN"/>
        </w:rPr>
        <w:t xml:space="preserve">. </w:t>
      </w:r>
      <w:r>
        <w:rPr>
          <w:rFonts w:hint="eastAsia" w:ascii="宋体" w:hAnsi="宋体" w:eastAsia="宋体" w:cs="宋体"/>
          <w:spacing w:val="-6"/>
          <w:sz w:val="21"/>
          <w:szCs w:val="21"/>
        </w:rPr>
        <w:t>equipment</w:t>
      </w:r>
      <w:r>
        <w:rPr>
          <w:rFonts w:hint="eastAsia" w:ascii="宋体" w:hAnsi="宋体" w:eastAsia="宋体" w:cs="宋体"/>
          <w:spacing w:val="-6"/>
          <w:sz w:val="21"/>
          <w:szCs w:val="21"/>
          <w:lang w:eastAsia="zh-CN"/>
        </w:rPr>
        <w:t xml:space="preserve">. </w:t>
      </w:r>
      <w:r>
        <w:rPr>
          <w:rFonts w:hint="eastAsia" w:ascii="宋体" w:hAnsi="宋体" w:eastAsia="宋体" w:cs="宋体"/>
          <w:spacing w:val="-6"/>
          <w:sz w:val="21"/>
          <w:szCs w:val="21"/>
        </w:rPr>
        <w:t>etc.) of the certified organization affect the effectiveness of its local system operation;</w:t>
      </w:r>
    </w:p>
    <w:p w14:paraId="4ED83487">
      <w:pPr>
        <w:pStyle w:val="10"/>
        <w:keepNext w:val="0"/>
        <w:keepLines w:val="0"/>
        <w:pageBreakBefore w:val="0"/>
        <w:widowControl w:val="0"/>
        <w:numPr>
          <w:ilvl w:val="1"/>
          <w:numId w:val="6"/>
        </w:numPr>
        <w:tabs>
          <w:tab w:val="left" w:pos="1141"/>
        </w:tabs>
        <w:kinsoku/>
        <w:wordWrap/>
        <w:overflowPunct/>
        <w:topLinePunct w:val="0"/>
        <w:bidi w:val="0"/>
        <w:adjustRightInd w:val="0"/>
        <w:snapToGrid w:val="0"/>
        <w:spacing w:before="113"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pacing w:val="-5"/>
          <w:sz w:val="21"/>
          <w:szCs w:val="21"/>
        </w:rPr>
        <w:t xml:space="preserve">Both the certified organization and the </w:t>
      </w:r>
      <w:r>
        <w:rPr>
          <w:rFonts w:hint="eastAsia" w:ascii="宋体" w:hAnsi="宋体" w:eastAsia="宋体" w:cs="宋体"/>
          <w:spacing w:val="-5"/>
          <w:sz w:val="21"/>
          <w:szCs w:val="21"/>
          <w:lang w:eastAsia="zh-CN"/>
        </w:rPr>
        <w:t>company</w:t>
      </w:r>
      <w:r>
        <w:rPr>
          <w:rFonts w:hint="eastAsia" w:ascii="宋体" w:hAnsi="宋体" w:eastAsia="宋体" w:cs="宋体"/>
          <w:spacing w:val="-5"/>
          <w:sz w:val="21"/>
          <w:szCs w:val="21"/>
        </w:rPr>
        <w:t xml:space="preserve"> agree to suspend the certification qualification.</w:t>
      </w:r>
    </w:p>
    <w:p w14:paraId="3B296437">
      <w:pPr>
        <w:pStyle w:val="10"/>
        <w:keepNext w:val="0"/>
        <w:keepLines w:val="0"/>
        <w:pageBreakBefore w:val="0"/>
        <w:widowControl w:val="0"/>
        <w:numPr>
          <w:ilvl w:val="0"/>
          <w:numId w:val="0"/>
        </w:numPr>
        <w:tabs>
          <w:tab w:val="left" w:pos="1141"/>
        </w:tabs>
        <w:kinsoku/>
        <w:wordWrap/>
        <w:overflowPunct/>
        <w:topLinePunct w:val="0"/>
        <w:bidi w:val="0"/>
        <w:adjustRightInd w:val="0"/>
        <w:snapToGrid w:val="0"/>
        <w:spacing w:before="113" w:after="0" w:line="360" w:lineRule="auto"/>
        <w:ind w:right="0" w:rightChars="0"/>
        <w:jc w:val="left"/>
        <w:rPr>
          <w:rFonts w:hint="eastAsia" w:ascii="宋体" w:hAnsi="宋体" w:eastAsia="宋体" w:cs="宋体"/>
          <w:b/>
          <w:bCs/>
          <w:sz w:val="21"/>
          <w:szCs w:val="21"/>
        </w:rPr>
      </w:pPr>
      <w:r>
        <w:rPr>
          <w:rFonts w:hint="eastAsia" w:ascii="宋体" w:hAnsi="宋体" w:eastAsia="宋体" w:cs="宋体"/>
          <w:b/>
          <w:bCs/>
          <w:sz w:val="21"/>
          <w:szCs w:val="21"/>
        </w:rPr>
        <w:t>7. Conditions for restoring the use of certification certificates</w:t>
      </w:r>
    </w:p>
    <w:p w14:paraId="2FD6B9F5">
      <w:pPr>
        <w:pStyle w:val="10"/>
        <w:keepNext w:val="0"/>
        <w:keepLines w:val="0"/>
        <w:pageBreakBefore w:val="0"/>
        <w:widowControl w:val="0"/>
        <w:numPr>
          <w:ilvl w:val="0"/>
          <w:numId w:val="0"/>
        </w:numPr>
        <w:tabs>
          <w:tab w:val="left" w:pos="1141"/>
        </w:tabs>
        <w:kinsoku/>
        <w:wordWrap/>
        <w:overflowPunct/>
        <w:topLinePunct w:val="0"/>
        <w:bidi w:val="0"/>
        <w:adjustRightInd w:val="0"/>
        <w:snapToGrid w:val="0"/>
        <w:spacing w:before="113" w:after="0" w:line="360" w:lineRule="auto"/>
        <w:ind w:right="0" w:rightChars="0" w:firstLine="420" w:firstLineChars="200"/>
        <w:jc w:val="left"/>
        <w:rPr>
          <w:rFonts w:hint="eastAsia" w:ascii="宋体" w:hAnsi="宋体" w:eastAsia="宋体" w:cs="宋体"/>
          <w:sz w:val="21"/>
          <w:szCs w:val="21"/>
        </w:rPr>
      </w:pPr>
      <w:r>
        <w:rPr>
          <w:rFonts w:hint="eastAsia" w:ascii="宋体" w:hAnsi="宋体" w:eastAsia="宋体" w:cs="宋体"/>
          <w:sz w:val="21"/>
          <w:szCs w:val="21"/>
        </w:rPr>
        <w:t>When the suspended certified organization takes corrective measures within the required time</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it is confirmed to be in compliance with the relevant regulations of the </w:t>
      </w:r>
      <w:r>
        <w:rPr>
          <w:rFonts w:hint="eastAsia" w:ascii="宋体" w:hAnsi="宋体" w:eastAsia="宋体" w:cs="宋体"/>
          <w:sz w:val="21"/>
          <w:szCs w:val="21"/>
          <w:lang w:eastAsia="zh-CN"/>
        </w:rPr>
        <w:t xml:space="preserve">company. </w:t>
      </w:r>
      <w:r>
        <w:rPr>
          <w:rFonts w:hint="eastAsia" w:ascii="宋体" w:hAnsi="宋体" w:eastAsia="宋体" w:cs="宋体"/>
          <w:sz w:val="21"/>
          <w:szCs w:val="21"/>
        </w:rPr>
        <w:t xml:space="preserve">and the certification certificate will be resumed after being approved by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leader.</w:t>
      </w:r>
    </w:p>
    <w:p w14:paraId="3BF64018">
      <w:pPr>
        <w:pStyle w:val="4"/>
        <w:keepNext w:val="0"/>
        <w:keepLines w:val="0"/>
        <w:pageBreakBefore w:val="0"/>
        <w:widowControl w:val="0"/>
        <w:kinsoku/>
        <w:wordWrap/>
        <w:overflowPunct/>
        <w:topLinePunct w:val="0"/>
        <w:bidi w:val="0"/>
        <w:adjustRightInd w:val="0"/>
        <w:snapToGrid w:val="0"/>
        <w:spacing w:before="142" w:line="360" w:lineRule="auto"/>
        <w:rPr>
          <w:rFonts w:hint="eastAsia" w:ascii="宋体" w:hAnsi="宋体" w:eastAsia="宋体" w:cs="宋体"/>
          <w:b/>
          <w:bCs/>
          <w:sz w:val="21"/>
          <w:szCs w:val="21"/>
        </w:rPr>
      </w:pPr>
      <w:r>
        <w:rPr>
          <w:rFonts w:hint="eastAsia" w:ascii="宋体" w:hAnsi="宋体" w:eastAsia="宋体" w:cs="宋体"/>
          <w:b/>
          <w:bCs/>
          <w:sz w:val="21"/>
          <w:szCs w:val="21"/>
        </w:rPr>
        <w:t>8. In any of the following circumstances</w:t>
      </w:r>
      <w:r>
        <w:rPr>
          <w:rFonts w:hint="eastAsia" w:ascii="宋体" w:hAnsi="宋体" w:eastAsia="宋体" w:cs="宋体"/>
          <w:b/>
          <w:bCs/>
          <w:sz w:val="21"/>
          <w:szCs w:val="21"/>
          <w:lang w:eastAsia="zh-CN"/>
        </w:rPr>
        <w:t xml:space="preserve">. </w:t>
      </w:r>
      <w:r>
        <w:rPr>
          <w:rFonts w:hint="eastAsia" w:ascii="宋体" w:hAnsi="宋体" w:eastAsia="宋体" w:cs="宋体"/>
          <w:b/>
          <w:bCs/>
          <w:sz w:val="21"/>
          <w:szCs w:val="21"/>
        </w:rPr>
        <w:t>the certification certificate of the certified organization will be revoked:</w:t>
      </w:r>
    </w:p>
    <w:p w14:paraId="5C85FA6B">
      <w:pPr>
        <w:pStyle w:val="10"/>
        <w:keepNext w:val="0"/>
        <w:keepLines w:val="0"/>
        <w:pageBreakBefore w:val="0"/>
        <w:widowControl w:val="0"/>
        <w:numPr>
          <w:ilvl w:val="1"/>
          <w:numId w:val="9"/>
        </w:numPr>
        <w:tabs>
          <w:tab w:val="left" w:pos="958"/>
          <w:tab w:val="left" w:pos="9680"/>
        </w:tabs>
        <w:kinsoku/>
        <w:wordWrap/>
        <w:overflowPunct/>
        <w:topLinePunct w:val="0"/>
        <w:bidi w:val="0"/>
        <w:adjustRightInd w:val="0"/>
        <w:snapToGrid w:val="0"/>
        <w:spacing w:before="132"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z w:val="21"/>
          <w:szCs w:val="21"/>
        </w:rPr>
        <w:t>After the certificate is suspended</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it fails to provide corrective measures to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within the prescribed time limit</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or provides corrective measures that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confirms as invalid;</w:t>
      </w:r>
    </w:p>
    <w:p w14:paraId="427BAE7C">
      <w:pPr>
        <w:pStyle w:val="10"/>
        <w:keepNext w:val="0"/>
        <w:keepLines w:val="0"/>
        <w:pageBreakBefore w:val="0"/>
        <w:widowControl w:val="0"/>
        <w:numPr>
          <w:ilvl w:val="1"/>
          <w:numId w:val="9"/>
        </w:numPr>
        <w:tabs>
          <w:tab w:val="left" w:pos="956"/>
        </w:tabs>
        <w:kinsoku/>
        <w:wordWrap/>
        <w:overflowPunct/>
        <w:topLinePunct w:val="0"/>
        <w:bidi w:val="0"/>
        <w:adjustRightInd w:val="0"/>
        <w:snapToGrid w:val="0"/>
        <w:spacing w:before="0" w:after="0" w:line="360" w:lineRule="auto"/>
        <w:ind w:left="0" w:leftChars="0" w:right="0" w:firstLine="283" w:firstLineChars="0"/>
        <w:jc w:val="left"/>
        <w:rPr>
          <w:rFonts w:hint="eastAsia" w:ascii="宋体" w:hAnsi="宋体" w:eastAsia="宋体" w:cs="宋体"/>
          <w:sz w:val="21"/>
          <w:szCs w:val="21"/>
        </w:rPr>
      </w:pPr>
      <w:r>
        <w:rPr>
          <w:rFonts w:hint="eastAsia" w:ascii="宋体" w:hAnsi="宋体" w:eastAsia="宋体" w:cs="宋体"/>
          <w:sz w:val="21"/>
          <w:szCs w:val="21"/>
        </w:rPr>
        <w:t>The organization fails to maintain and evaluate the compliance with the requirements of laws and regulations</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has violated relevant laws and regulations;</w:t>
      </w:r>
    </w:p>
    <w:p w14:paraId="5A50EC05">
      <w:pPr>
        <w:pStyle w:val="10"/>
        <w:keepNext w:val="0"/>
        <w:keepLines w:val="0"/>
        <w:pageBreakBefore w:val="0"/>
        <w:widowControl w:val="0"/>
        <w:numPr>
          <w:ilvl w:val="1"/>
          <w:numId w:val="9"/>
        </w:numPr>
        <w:tabs>
          <w:tab w:val="left" w:pos="903"/>
        </w:tabs>
        <w:kinsoku/>
        <w:wordWrap/>
        <w:overflowPunct/>
        <w:topLinePunct w:val="0"/>
        <w:bidi w:val="0"/>
        <w:adjustRightInd w:val="0"/>
        <w:snapToGrid w:val="0"/>
        <w:spacing w:before="132" w:after="0" w:line="360" w:lineRule="auto"/>
        <w:ind w:left="0" w:leftChars="0" w:right="-38" w:rightChars="0" w:firstLine="283" w:firstLineChars="0"/>
        <w:jc w:val="left"/>
        <w:rPr>
          <w:rFonts w:hint="eastAsia" w:ascii="宋体" w:hAnsi="宋体" w:eastAsia="宋体" w:cs="宋体"/>
          <w:sz w:val="21"/>
          <w:szCs w:val="21"/>
        </w:rPr>
      </w:pPr>
      <w:r>
        <w:rPr>
          <w:rFonts w:hint="eastAsia" w:ascii="宋体" w:hAnsi="宋体" w:eastAsia="宋体" w:cs="宋体"/>
          <w:spacing w:val="-12"/>
          <w:sz w:val="21"/>
          <w:szCs w:val="21"/>
        </w:rPr>
        <w:t>In any of the following cases</w:t>
      </w:r>
      <w:r>
        <w:rPr>
          <w:rFonts w:hint="eastAsia" w:ascii="宋体" w:hAnsi="宋体" w:eastAsia="宋体" w:cs="宋体"/>
          <w:spacing w:val="-12"/>
          <w:sz w:val="21"/>
          <w:szCs w:val="21"/>
          <w:lang w:eastAsia="zh-CN"/>
        </w:rPr>
        <w:t xml:space="preserve">. </w:t>
      </w:r>
      <w:r>
        <w:rPr>
          <w:rFonts w:hint="eastAsia" w:ascii="宋体" w:hAnsi="宋体" w:eastAsia="宋体" w:cs="宋体"/>
          <w:spacing w:val="-12"/>
          <w:sz w:val="21"/>
          <w:szCs w:val="21"/>
        </w:rPr>
        <w:t>which are confirmed by the national competent authorities</w:t>
      </w:r>
      <w:r>
        <w:rPr>
          <w:rFonts w:hint="eastAsia" w:ascii="宋体" w:hAnsi="宋体" w:eastAsia="宋体" w:cs="宋体"/>
          <w:spacing w:val="-12"/>
          <w:sz w:val="21"/>
          <w:szCs w:val="21"/>
          <w:lang w:eastAsia="zh-CN"/>
        </w:rPr>
        <w:t xml:space="preserve">. </w:t>
      </w:r>
      <w:r>
        <w:rPr>
          <w:rFonts w:hint="eastAsia" w:ascii="宋体" w:hAnsi="宋体" w:eastAsia="宋体" w:cs="宋体"/>
          <w:spacing w:val="-12"/>
          <w:sz w:val="21"/>
          <w:szCs w:val="21"/>
        </w:rPr>
        <w:t>exposed by the media and other channels</w:t>
      </w:r>
      <w:r>
        <w:rPr>
          <w:rFonts w:hint="eastAsia" w:ascii="宋体" w:hAnsi="宋体" w:eastAsia="宋体" w:cs="宋体"/>
          <w:spacing w:val="-12"/>
          <w:sz w:val="21"/>
          <w:szCs w:val="21"/>
          <w:lang w:eastAsia="zh-CN"/>
        </w:rPr>
        <w:t xml:space="preserve">. </w:t>
      </w:r>
      <w:r>
        <w:rPr>
          <w:rFonts w:hint="eastAsia" w:ascii="宋体" w:hAnsi="宋体" w:eastAsia="宋体" w:cs="宋体"/>
          <w:spacing w:val="-12"/>
          <w:sz w:val="21"/>
          <w:szCs w:val="21"/>
        </w:rPr>
        <w:t xml:space="preserve">or verified by the investigation of the </w:t>
      </w:r>
      <w:r>
        <w:rPr>
          <w:rFonts w:hint="eastAsia" w:ascii="宋体" w:hAnsi="宋体" w:eastAsia="宋体" w:cs="宋体"/>
          <w:spacing w:val="-12"/>
          <w:sz w:val="21"/>
          <w:szCs w:val="21"/>
          <w:lang w:eastAsia="zh-CN"/>
        </w:rPr>
        <w:t xml:space="preserve">company. </w:t>
      </w:r>
      <w:r>
        <w:rPr>
          <w:rFonts w:hint="eastAsia" w:ascii="宋体" w:hAnsi="宋体" w:eastAsia="宋体" w:cs="宋体"/>
          <w:spacing w:val="-12"/>
          <w:sz w:val="21"/>
          <w:szCs w:val="21"/>
        </w:rPr>
        <w:t>the corresponding certification certificate will be revoked as appropriate:</w:t>
      </w:r>
    </w:p>
    <w:p w14:paraId="6E35A9AE">
      <w:pPr>
        <w:pStyle w:val="10"/>
        <w:keepNext w:val="0"/>
        <w:keepLines w:val="0"/>
        <w:pageBreakBefore w:val="0"/>
        <w:widowControl w:val="0"/>
        <w:numPr>
          <w:ilvl w:val="0"/>
          <w:numId w:val="10"/>
        </w:numPr>
        <w:tabs>
          <w:tab w:val="left" w:pos="1143"/>
        </w:tabs>
        <w:kinsoku/>
        <w:wordWrap/>
        <w:overflowPunct/>
        <w:topLinePunct w:val="0"/>
        <w:bidi w:val="0"/>
        <w:adjustRightInd w:val="0"/>
        <w:snapToGrid w:val="0"/>
        <w:spacing w:before="0"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pacing w:val="-1"/>
          <w:sz w:val="21"/>
          <w:szCs w:val="21"/>
        </w:rPr>
        <w:t>The quality of products/services covered by the quality management system certification certificate is seriously unqualified by the national/provincial product quality supervision or major customer complaints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the failure to take effective corrective measures in time has a serious impact;</w:t>
      </w:r>
    </w:p>
    <w:p w14:paraId="105FEACB">
      <w:pPr>
        <w:pStyle w:val="10"/>
        <w:keepNext w:val="0"/>
        <w:keepLines w:val="0"/>
        <w:pageBreakBefore w:val="0"/>
        <w:widowControl w:val="0"/>
        <w:numPr>
          <w:ilvl w:val="0"/>
          <w:numId w:val="10"/>
        </w:numPr>
        <w:tabs>
          <w:tab w:val="left" w:pos="1172"/>
        </w:tabs>
        <w:kinsoku/>
        <w:wordWrap/>
        <w:overflowPunct/>
        <w:topLinePunct w:val="0"/>
        <w:bidi w:val="0"/>
        <w:adjustRightInd w:val="0"/>
        <w:snapToGrid w:val="0"/>
        <w:spacing w:before="0"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z w:val="21"/>
          <w:szCs w:val="21"/>
        </w:rPr>
        <w:t>In the product production/service activity area covered by the environmental management system certification certificate</w:t>
      </w:r>
      <w:r>
        <w:rPr>
          <w:rFonts w:hint="eastAsia" w:ascii="宋体" w:hAnsi="宋体" w:eastAsia="宋体" w:cs="宋体"/>
          <w:sz w:val="21"/>
          <w:szCs w:val="21"/>
          <w:lang w:eastAsia="zh-CN"/>
        </w:rPr>
        <w:t xml:space="preserve">. </w:t>
      </w:r>
      <w:r>
        <w:rPr>
          <w:rFonts w:hint="eastAsia" w:ascii="宋体" w:hAnsi="宋体" w:eastAsia="宋体" w:cs="宋体"/>
          <w:sz w:val="21"/>
          <w:szCs w:val="21"/>
        </w:rPr>
        <w:t>pollutants are seriously discharged beyond the standard or other serious violations of laws and regulations occur;</w:t>
      </w:r>
    </w:p>
    <w:p w14:paraId="1E408D8D">
      <w:pPr>
        <w:pStyle w:val="10"/>
        <w:keepNext w:val="0"/>
        <w:keepLines w:val="0"/>
        <w:pageBreakBefore w:val="0"/>
        <w:widowControl w:val="0"/>
        <w:numPr>
          <w:ilvl w:val="0"/>
          <w:numId w:val="10"/>
        </w:numPr>
        <w:tabs>
          <w:tab w:val="left" w:pos="1155"/>
        </w:tabs>
        <w:kinsoku/>
        <w:wordWrap/>
        <w:overflowPunct/>
        <w:topLinePunct w:val="0"/>
        <w:bidi w:val="0"/>
        <w:adjustRightInd w:val="0"/>
        <w:snapToGrid w:val="0"/>
        <w:spacing w:before="0"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pacing w:val="-1"/>
          <w:sz w:val="21"/>
          <w:szCs w:val="21"/>
        </w:rPr>
        <w:t>Serious occupational diseases/serious personal safety accidents are found in the process of product production/service activities covered by the occupational health and safety management system certification certificate;</w:t>
      </w:r>
    </w:p>
    <w:p w14:paraId="49D5B1A0">
      <w:pPr>
        <w:pStyle w:val="10"/>
        <w:keepNext w:val="0"/>
        <w:keepLines w:val="0"/>
        <w:pageBreakBefore w:val="0"/>
        <w:widowControl w:val="0"/>
        <w:numPr>
          <w:ilvl w:val="0"/>
          <w:numId w:val="10"/>
        </w:numPr>
        <w:tabs>
          <w:tab w:val="left" w:pos="1158"/>
        </w:tabs>
        <w:kinsoku/>
        <w:wordWrap/>
        <w:overflowPunct/>
        <w:topLinePunct w:val="0"/>
        <w:bidi w:val="0"/>
        <w:adjustRightInd w:val="0"/>
        <w:snapToGrid w:val="0"/>
        <w:spacing w:before="0" w:after="0" w:line="360" w:lineRule="auto"/>
        <w:ind w:left="0" w:leftChars="0" w:right="-38" w:rightChars="0" w:firstLine="567" w:firstLineChars="0"/>
        <w:jc w:val="left"/>
        <w:rPr>
          <w:rFonts w:hint="eastAsia" w:ascii="宋体" w:hAnsi="宋体" w:eastAsia="宋体" w:cs="宋体"/>
          <w:sz w:val="21"/>
          <w:szCs w:val="21"/>
        </w:rPr>
      </w:pPr>
      <w:r>
        <w:rPr>
          <w:rFonts w:hint="eastAsia" w:ascii="宋体" w:hAnsi="宋体" w:eastAsia="宋体" w:cs="宋体"/>
          <w:spacing w:val="-1"/>
          <w:sz w:val="21"/>
          <w:szCs w:val="21"/>
        </w:rPr>
        <w:t>Failing to correctly quote and publicize the obtained certification information according to relevant regulations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resulting in serious impact or consequences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or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has asked it to correct it but it has not been corrected for more than 6 months;</w:t>
      </w:r>
    </w:p>
    <w:p w14:paraId="59BF4E2D">
      <w:pPr>
        <w:pStyle w:val="10"/>
        <w:keepNext w:val="0"/>
        <w:keepLines w:val="0"/>
        <w:pageBreakBefore w:val="0"/>
        <w:widowControl w:val="0"/>
        <w:numPr>
          <w:ilvl w:val="0"/>
          <w:numId w:val="10"/>
        </w:numPr>
        <w:tabs>
          <w:tab w:val="left" w:pos="1166"/>
        </w:tabs>
        <w:kinsoku/>
        <w:wordWrap/>
        <w:overflowPunct/>
        <w:topLinePunct w:val="0"/>
        <w:bidi w:val="0"/>
        <w:adjustRightInd w:val="0"/>
        <w:snapToGrid w:val="0"/>
        <w:spacing w:before="0" w:after="0" w:line="360" w:lineRule="auto"/>
        <w:ind w:left="0" w:leftChars="0" w:right="0" w:firstLine="567" w:firstLineChars="0"/>
        <w:jc w:val="left"/>
        <w:rPr>
          <w:rFonts w:hint="eastAsia" w:ascii="宋体" w:hAnsi="宋体" w:eastAsia="宋体" w:cs="宋体"/>
          <w:sz w:val="21"/>
          <w:szCs w:val="21"/>
        </w:rPr>
      </w:pPr>
      <w:r>
        <w:rPr>
          <w:rFonts w:hint="eastAsia" w:ascii="宋体" w:hAnsi="宋体" w:eastAsia="宋体" w:cs="宋体"/>
          <w:sz w:val="21"/>
          <w:szCs w:val="21"/>
        </w:rPr>
        <w:t>In the whole certification process</w:t>
      </w:r>
      <w:r>
        <w:rPr>
          <w:rFonts w:hint="eastAsia" w:ascii="宋体" w:hAnsi="宋体" w:eastAsia="宋体" w:cs="宋体"/>
          <w:sz w:val="21"/>
          <w:szCs w:val="21"/>
          <w:lang w:eastAsia="zh-CN"/>
        </w:rPr>
        <w:t xml:space="preserve">. </w:t>
      </w:r>
      <w:r>
        <w:rPr>
          <w:rFonts w:hint="eastAsia" w:ascii="宋体" w:hAnsi="宋体" w:eastAsia="宋体" w:cs="宋体"/>
          <w:sz w:val="21"/>
          <w:szCs w:val="21"/>
        </w:rPr>
        <w:t>the certification documents provided by the organization are fraudulent</w:t>
      </w:r>
      <w:r>
        <w:rPr>
          <w:rFonts w:hint="eastAsia" w:ascii="宋体" w:hAnsi="宋体" w:eastAsia="宋体" w:cs="宋体"/>
          <w:sz w:val="21"/>
          <w:szCs w:val="21"/>
          <w:lang w:eastAsia="zh-CN"/>
        </w:rPr>
        <w:t xml:space="preserve">. </w:t>
      </w:r>
      <w:r>
        <w:rPr>
          <w:rFonts w:hint="eastAsia" w:ascii="宋体" w:hAnsi="宋体" w:eastAsia="宋体" w:cs="宋体"/>
          <w:sz w:val="21"/>
          <w:szCs w:val="21"/>
        </w:rPr>
        <w:t>which affects the effectiveness of certification.</w:t>
      </w:r>
    </w:p>
    <w:p w14:paraId="370147D1">
      <w:pPr>
        <w:pStyle w:val="10"/>
        <w:keepNext w:val="0"/>
        <w:keepLines w:val="0"/>
        <w:pageBreakBefore w:val="0"/>
        <w:widowControl w:val="0"/>
        <w:numPr>
          <w:ilvl w:val="1"/>
          <w:numId w:val="9"/>
        </w:numPr>
        <w:tabs>
          <w:tab w:val="left" w:pos="955"/>
        </w:tabs>
        <w:kinsoku/>
        <w:wordWrap/>
        <w:overflowPunct/>
        <w:topLinePunct w:val="0"/>
        <w:bidi w:val="0"/>
        <w:adjustRightInd w:val="0"/>
        <w:snapToGrid w:val="0"/>
        <w:spacing w:before="126" w:after="0" w:line="360" w:lineRule="auto"/>
        <w:ind w:left="0" w:leftChars="0" w:right="0" w:firstLine="283" w:firstLineChars="0"/>
        <w:jc w:val="both"/>
        <w:rPr>
          <w:rFonts w:hint="eastAsia" w:ascii="宋体" w:hAnsi="宋体" w:eastAsia="宋体" w:cs="宋体"/>
          <w:sz w:val="21"/>
          <w:szCs w:val="21"/>
        </w:rPr>
      </w:pPr>
      <w:r>
        <w:rPr>
          <w:rFonts w:hint="eastAsia" w:ascii="宋体" w:hAnsi="宋体" w:eastAsia="宋体" w:cs="宋体"/>
          <w:sz w:val="21"/>
          <w:szCs w:val="21"/>
        </w:rPr>
        <w:t>Certificates of the cancellation or revocation of the legal status of the certified organization;</w:t>
      </w:r>
    </w:p>
    <w:p w14:paraId="4084395B">
      <w:pPr>
        <w:pStyle w:val="10"/>
        <w:keepNext w:val="0"/>
        <w:keepLines w:val="0"/>
        <w:pageBreakBefore w:val="0"/>
        <w:widowControl w:val="0"/>
        <w:numPr>
          <w:ilvl w:val="1"/>
          <w:numId w:val="9"/>
        </w:numPr>
        <w:tabs>
          <w:tab w:val="left" w:pos="904"/>
        </w:tabs>
        <w:kinsoku/>
        <w:wordWrap/>
        <w:overflowPunct/>
        <w:topLinePunct w:val="0"/>
        <w:bidi w:val="0"/>
        <w:adjustRightInd w:val="0"/>
        <w:snapToGrid w:val="0"/>
        <w:spacing w:before="132" w:after="0" w:line="360" w:lineRule="auto"/>
        <w:ind w:left="0" w:leftChars="0" w:right="-38" w:rightChars="0" w:firstLine="283" w:firstLineChars="0"/>
        <w:jc w:val="both"/>
        <w:rPr>
          <w:rFonts w:hint="eastAsia" w:ascii="宋体" w:hAnsi="宋体" w:eastAsia="宋体" w:cs="宋体"/>
          <w:sz w:val="21"/>
          <w:szCs w:val="21"/>
        </w:rPr>
      </w:pPr>
      <w:r>
        <w:rPr>
          <w:rFonts w:hint="eastAsia" w:ascii="宋体" w:hAnsi="宋体" w:eastAsia="宋体" w:cs="宋体"/>
          <w:spacing w:val="-5"/>
          <w:sz w:val="21"/>
          <w:szCs w:val="21"/>
        </w:rPr>
        <w:t>The certified organization refuses to cooperate with the supervision and inspection carried out by the certification supervision department</w:t>
      </w:r>
      <w:r>
        <w:rPr>
          <w:rFonts w:hint="eastAsia" w:ascii="宋体" w:hAnsi="宋体" w:eastAsia="宋体" w:cs="宋体"/>
          <w:spacing w:val="-5"/>
          <w:sz w:val="21"/>
          <w:szCs w:val="21"/>
          <w:lang w:eastAsia="zh-CN"/>
        </w:rPr>
        <w:t xml:space="preserve">. </w:t>
      </w:r>
      <w:r>
        <w:rPr>
          <w:rFonts w:hint="eastAsia" w:ascii="宋体" w:hAnsi="宋体" w:eastAsia="宋体" w:cs="宋体"/>
          <w:spacing w:val="-5"/>
          <w:sz w:val="21"/>
          <w:szCs w:val="21"/>
        </w:rPr>
        <w:t>or provides false materials or information for the inquiry and investigation of related matters;</w:t>
      </w:r>
    </w:p>
    <w:p w14:paraId="595FC62E">
      <w:pPr>
        <w:pStyle w:val="10"/>
        <w:keepNext w:val="0"/>
        <w:keepLines w:val="0"/>
        <w:pageBreakBefore w:val="0"/>
        <w:widowControl w:val="0"/>
        <w:numPr>
          <w:ilvl w:val="1"/>
          <w:numId w:val="9"/>
        </w:numPr>
        <w:tabs>
          <w:tab w:val="left" w:pos="957"/>
        </w:tabs>
        <w:kinsoku/>
        <w:wordWrap/>
        <w:overflowPunct/>
        <w:topLinePunct w:val="0"/>
        <w:bidi w:val="0"/>
        <w:adjustRightInd w:val="0"/>
        <w:snapToGrid w:val="0"/>
        <w:spacing w:before="0" w:after="0" w:line="360" w:lineRule="auto"/>
        <w:ind w:left="0" w:leftChars="0" w:right="0" w:firstLine="283" w:firstLineChars="0"/>
        <w:jc w:val="both"/>
        <w:rPr>
          <w:rFonts w:hint="eastAsia" w:ascii="宋体" w:hAnsi="宋体" w:eastAsia="宋体" w:cs="宋体"/>
          <w:sz w:val="21"/>
          <w:szCs w:val="21"/>
        </w:rPr>
      </w:pPr>
      <w:r>
        <w:rPr>
          <w:rFonts w:hint="eastAsia" w:ascii="宋体" w:hAnsi="宋体" w:eastAsia="宋体" w:cs="宋体"/>
          <w:sz w:val="21"/>
          <w:szCs w:val="21"/>
        </w:rPr>
        <w:t>There is no operation management system or no operating conditions;</w:t>
      </w:r>
    </w:p>
    <w:p w14:paraId="49D80710">
      <w:pPr>
        <w:pStyle w:val="10"/>
        <w:keepNext w:val="0"/>
        <w:keepLines w:val="0"/>
        <w:pageBreakBefore w:val="0"/>
        <w:widowControl w:val="0"/>
        <w:numPr>
          <w:ilvl w:val="1"/>
          <w:numId w:val="9"/>
        </w:numPr>
        <w:tabs>
          <w:tab w:val="left" w:pos="957"/>
        </w:tabs>
        <w:kinsoku/>
        <w:wordWrap/>
        <w:overflowPunct/>
        <w:topLinePunct w:val="0"/>
        <w:bidi w:val="0"/>
        <w:adjustRightInd w:val="0"/>
        <w:snapToGrid w:val="0"/>
        <w:spacing w:before="132" w:after="0" w:line="360" w:lineRule="auto"/>
        <w:ind w:left="0" w:leftChars="0" w:right="0" w:firstLine="283" w:firstLineChars="0"/>
        <w:jc w:val="both"/>
        <w:rPr>
          <w:rFonts w:hint="eastAsia" w:ascii="宋体" w:hAnsi="宋体" w:eastAsia="宋体" w:cs="宋体"/>
          <w:sz w:val="21"/>
          <w:szCs w:val="21"/>
        </w:rPr>
      </w:pPr>
      <w:r>
        <w:rPr>
          <w:rFonts w:hint="eastAsia" w:ascii="宋体" w:hAnsi="宋体" w:eastAsia="宋体" w:cs="宋体"/>
          <w:sz w:val="21"/>
          <w:szCs w:val="21"/>
        </w:rPr>
        <w:t>The certified organization is unable to take effective measures to deal with major complaints (including official media exposure or notification from relevant parties).</w:t>
      </w:r>
    </w:p>
    <w:p w14:paraId="31685667">
      <w:pPr>
        <w:pStyle w:val="10"/>
        <w:keepNext w:val="0"/>
        <w:keepLines w:val="0"/>
        <w:pageBreakBefore w:val="0"/>
        <w:widowControl w:val="0"/>
        <w:numPr>
          <w:ilvl w:val="1"/>
          <w:numId w:val="9"/>
        </w:numPr>
        <w:tabs>
          <w:tab w:val="left" w:pos="936"/>
        </w:tabs>
        <w:kinsoku/>
        <w:wordWrap/>
        <w:overflowPunct/>
        <w:topLinePunct w:val="0"/>
        <w:bidi w:val="0"/>
        <w:adjustRightInd w:val="0"/>
        <w:snapToGrid w:val="0"/>
        <w:spacing w:before="132" w:after="0" w:line="360" w:lineRule="auto"/>
        <w:ind w:left="0" w:leftChars="0" w:right="-38" w:rightChars="0" w:firstLine="283" w:firstLineChars="0"/>
        <w:jc w:val="both"/>
        <w:rPr>
          <w:rFonts w:hint="eastAsia" w:ascii="宋体" w:hAnsi="宋体" w:eastAsia="宋体" w:cs="宋体"/>
          <w:b/>
          <w:bCs/>
          <w:sz w:val="21"/>
          <w:szCs w:val="21"/>
        </w:rPr>
      </w:pPr>
      <w:r>
        <w:rPr>
          <w:rFonts w:hint="eastAsia" w:ascii="宋体" w:hAnsi="宋体" w:eastAsia="宋体" w:cs="宋体"/>
          <w:sz w:val="21"/>
          <w:szCs w:val="21"/>
        </w:rPr>
        <w:t xml:space="preserve">The certified organization actively applies for giving up the certification certificate within the validity period of the certification certificate. The management system certification certificate issued by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is used to prove that the management system of the certified organization meets the standards set by the certificate</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it has been certified and registered within the determined product scope</w:t>
      </w:r>
      <w:r>
        <w:rPr>
          <w:rFonts w:hint="eastAsia" w:ascii="宋体" w:hAnsi="宋体" w:eastAsia="宋体" w:cs="宋体"/>
          <w:sz w:val="21"/>
          <w:szCs w:val="21"/>
          <w:lang w:eastAsia="zh-CN"/>
        </w:rPr>
        <w:t xml:space="preserve">. </w:t>
      </w:r>
      <w:r>
        <w:rPr>
          <w:rFonts w:hint="eastAsia" w:ascii="宋体" w:hAnsi="宋体" w:eastAsia="宋体" w:cs="宋体"/>
          <w:sz w:val="21"/>
          <w:szCs w:val="21"/>
        </w:rPr>
        <w:t>regional scope</w:t>
      </w:r>
      <w:r>
        <w:rPr>
          <w:rFonts w:hint="eastAsia" w:ascii="宋体" w:hAnsi="宋体" w:eastAsia="宋体" w:cs="宋体"/>
          <w:sz w:val="21"/>
          <w:szCs w:val="21"/>
          <w:lang w:eastAsia="zh-CN"/>
        </w:rPr>
        <w:t xml:space="preserve">. </w:t>
      </w:r>
      <w:r>
        <w:rPr>
          <w:rFonts w:hint="eastAsia" w:ascii="宋体" w:hAnsi="宋体" w:eastAsia="宋体" w:cs="宋体"/>
          <w:sz w:val="21"/>
          <w:szCs w:val="21"/>
        </w:rPr>
        <w:t>activity scope and business scope.</w:t>
      </w:r>
    </w:p>
    <w:p w14:paraId="53EA163B">
      <w:pPr>
        <w:pStyle w:val="10"/>
        <w:keepNext w:val="0"/>
        <w:keepLines w:val="0"/>
        <w:pageBreakBefore w:val="0"/>
        <w:widowControl w:val="0"/>
        <w:numPr>
          <w:ilvl w:val="0"/>
          <w:numId w:val="0"/>
        </w:numPr>
        <w:tabs>
          <w:tab w:val="left" w:pos="936"/>
        </w:tabs>
        <w:kinsoku/>
        <w:wordWrap/>
        <w:overflowPunct/>
        <w:topLinePunct w:val="0"/>
        <w:bidi w:val="0"/>
        <w:adjustRightInd w:val="0"/>
        <w:snapToGrid w:val="0"/>
        <w:spacing w:before="132" w:after="0" w:line="360" w:lineRule="auto"/>
        <w:ind w:right="-38" w:rightChars="0"/>
        <w:jc w:val="both"/>
        <w:rPr>
          <w:rFonts w:hint="eastAsia" w:ascii="宋体" w:hAnsi="宋体" w:eastAsia="宋体" w:cs="宋体"/>
          <w:b/>
          <w:bCs/>
          <w:sz w:val="21"/>
          <w:szCs w:val="21"/>
        </w:rPr>
      </w:pPr>
      <w:r>
        <w:rPr>
          <w:rFonts w:hint="eastAsia" w:ascii="宋体" w:hAnsi="宋体" w:eastAsia="宋体" w:cs="宋体"/>
          <w:b/>
          <w:bCs/>
          <w:sz w:val="21"/>
          <w:szCs w:val="21"/>
        </w:rPr>
        <w:t>9. Refuse to be certified and registered</w:t>
      </w:r>
    </w:p>
    <w:p w14:paraId="11FD2DCF">
      <w:pPr>
        <w:pStyle w:val="10"/>
        <w:keepNext w:val="0"/>
        <w:keepLines w:val="0"/>
        <w:pageBreakBefore w:val="0"/>
        <w:widowControl w:val="0"/>
        <w:numPr>
          <w:ilvl w:val="0"/>
          <w:numId w:val="0"/>
        </w:numPr>
        <w:tabs>
          <w:tab w:val="left" w:pos="936"/>
        </w:tabs>
        <w:kinsoku/>
        <w:wordWrap/>
        <w:overflowPunct/>
        <w:topLinePunct w:val="0"/>
        <w:bidi w:val="0"/>
        <w:adjustRightInd w:val="0"/>
        <w:snapToGrid w:val="0"/>
        <w:spacing w:before="132" w:after="0" w:line="360" w:lineRule="auto"/>
        <w:ind w:right="-38" w:rightChars="0" w:firstLine="420" w:firstLineChars="200"/>
        <w:jc w:val="both"/>
        <w:rPr>
          <w:rFonts w:hint="eastAsia" w:ascii="宋体" w:hAnsi="宋体" w:eastAsia="宋体" w:cs="宋体"/>
          <w:sz w:val="21"/>
          <w:szCs w:val="21"/>
        </w:rPr>
      </w:pPr>
      <w:r>
        <w:rPr>
          <w:rFonts w:hint="eastAsia" w:ascii="宋体" w:hAnsi="宋体" w:eastAsia="宋体" w:cs="宋体"/>
          <w:sz w:val="21"/>
          <w:szCs w:val="21"/>
        </w:rPr>
        <w:t>If the audit team that does not meet the certification requirements makes a conclusion that it will not pass the certification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fails to rectify the non-compliance within the prescribed time limit</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finds serious non-compliance with the certification requirements through file evaluation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the certification decision conclusion is that it will not be issued</w:t>
      </w:r>
      <w:r>
        <w:rPr>
          <w:rFonts w:hint="eastAsia" w:ascii="宋体" w:hAnsi="宋体" w:eastAsia="宋体" w:cs="宋体"/>
          <w:sz w:val="21"/>
          <w:szCs w:val="21"/>
          <w:lang w:eastAsia="zh-CN"/>
        </w:rPr>
        <w:t xml:space="preserve">. </w:t>
      </w:r>
      <w:r>
        <w:rPr>
          <w:rFonts w:hint="eastAsia" w:ascii="宋体" w:hAnsi="宋体" w:eastAsia="宋体" w:cs="宋体"/>
          <w:sz w:val="21"/>
          <w:szCs w:val="21"/>
        </w:rPr>
        <w:t>the certification decision maker shall report the documents to the technical committee for verification and make a written final opinion</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the general manager or authorized person shall be responsible for the approval of the certification decision. And notify the applicant as required.</w:t>
      </w:r>
    </w:p>
    <w:p w14:paraId="54F49B57">
      <w:pPr>
        <w:pStyle w:val="10"/>
        <w:keepNext w:val="0"/>
        <w:keepLines w:val="0"/>
        <w:pageBreakBefore w:val="0"/>
        <w:widowControl w:val="0"/>
        <w:numPr>
          <w:ilvl w:val="0"/>
          <w:numId w:val="0"/>
        </w:numPr>
        <w:tabs>
          <w:tab w:val="left" w:pos="936"/>
        </w:tabs>
        <w:kinsoku/>
        <w:wordWrap/>
        <w:overflowPunct/>
        <w:topLinePunct w:val="0"/>
        <w:bidi w:val="0"/>
        <w:adjustRightInd w:val="0"/>
        <w:snapToGrid w:val="0"/>
        <w:spacing w:before="132" w:after="0" w:line="360" w:lineRule="auto"/>
        <w:ind w:right="-38" w:rightChars="0"/>
        <w:jc w:val="both"/>
        <w:rPr>
          <w:rFonts w:hint="eastAsia" w:ascii="宋体" w:hAnsi="宋体" w:eastAsia="宋体" w:cs="宋体"/>
          <w:spacing w:val="-1"/>
          <w:sz w:val="21"/>
          <w:szCs w:val="21"/>
        </w:rPr>
      </w:pPr>
      <w:r>
        <w:rPr>
          <w:rFonts w:hint="eastAsia" w:ascii="宋体" w:hAnsi="宋体" w:eastAsia="宋体" w:cs="宋体"/>
          <w:spacing w:val="-1"/>
          <w:sz w:val="21"/>
          <w:szCs w:val="21"/>
        </w:rPr>
        <w:t>10. The organization that receives the suspension or revocation of the certification certificate shall immediately stop the advertising and related publicity activities involving the certification content. If the illegal publicity has serious consequences</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 xml:space="preserve">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will take necessary legal measures.</w:t>
      </w:r>
    </w:p>
    <w:p w14:paraId="6086A533">
      <w:pPr>
        <w:pStyle w:val="10"/>
        <w:keepNext w:val="0"/>
        <w:keepLines w:val="0"/>
        <w:pageBreakBefore w:val="0"/>
        <w:widowControl w:val="0"/>
        <w:numPr>
          <w:ilvl w:val="0"/>
          <w:numId w:val="0"/>
        </w:numPr>
        <w:tabs>
          <w:tab w:val="left" w:pos="936"/>
        </w:tabs>
        <w:kinsoku/>
        <w:wordWrap/>
        <w:overflowPunct/>
        <w:topLinePunct w:val="0"/>
        <w:bidi w:val="0"/>
        <w:adjustRightInd w:val="0"/>
        <w:snapToGrid w:val="0"/>
        <w:spacing w:before="132" w:after="0" w:line="360" w:lineRule="auto"/>
        <w:ind w:right="-38" w:rightChars="0"/>
        <w:jc w:val="both"/>
        <w:rPr>
          <w:rFonts w:hint="eastAsia" w:ascii="宋体" w:hAnsi="宋体" w:eastAsia="宋体" w:cs="宋体"/>
          <w:spacing w:val="-2"/>
          <w:sz w:val="21"/>
          <w:szCs w:val="21"/>
        </w:rPr>
      </w:pPr>
      <w:r>
        <w:rPr>
          <w:rFonts w:hint="eastAsia" w:ascii="宋体" w:hAnsi="宋体" w:eastAsia="宋体" w:cs="宋体"/>
          <w:sz w:val="21"/>
          <w:szCs w:val="21"/>
        </w:rPr>
        <w:t>11. If the certified organization encounters situations that do not comply with legal and regulatory requirements</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it should report to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within 2 working days. The appeal investigation team of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shall initiate the investigation procedure within 2 working days and file an investigation in accordance with the requirements of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's "Appeal/Complaint and Dispute Handling Procedure". The certified organization shall cooperate with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's investigation work and assist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in contacting local quality/environment/safety production/industry and commerce/quality inspection management departments to understand the relevant situation.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will determine whether to immediately conduct non routine supervision audits or review relevant issues during subsequent routine supervision based on the understanding of the situation.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makes a decision on whether to suspend/revoke the certification registration of the certified organization based on the results of the investigation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non routine supervision and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or subsequent supervision and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and implements it.</w:t>
      </w:r>
    </w:p>
    <w:sectPr>
      <w:headerReference r:id="rId5" w:type="default"/>
      <w:footerReference r:id="rId6" w:type="default"/>
      <w:pgSz w:w="11910" w:h="16850"/>
      <w:pgMar w:top="1134" w:right="1134" w:bottom="1134" w:left="1134" w:header="68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E2E4">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150593">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8</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C150593">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8</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9DBE">
    <w:pPr>
      <w:keepNext w:val="0"/>
      <w:keepLines w:val="0"/>
      <w:widowControl w:val="0"/>
      <w:suppressLineNumbers w:val="0"/>
      <w:pBdr>
        <w:top w:val="none" w:color="auto" w:sz="0" w:space="0"/>
        <w:left w:val="none" w:color="auto" w:sz="0" w:space="0"/>
        <w:bottom w:val="single" w:color="auto" w:sz="4" w:space="0"/>
        <w:right w:val="none" w:color="auto" w:sz="0" w:space="0"/>
      </w:pBdr>
      <w:autoSpaceDE w:val="0"/>
      <w:autoSpaceDN w:val="0"/>
      <w:spacing w:before="0" w:beforeAutospacing="0" w:after="0" w:afterAutospacing="0"/>
      <w:ind w:left="0" w:right="0"/>
      <w:jc w:val="left"/>
    </w:pPr>
    <w:r>
      <w:rPr>
        <w:rFonts w:hint="eastAsia" w:ascii="宋体" w:hAnsi="宋体" w:eastAsia="宋体" w:cs="宋体"/>
        <w:kern w:val="0"/>
        <w:sz w:val="22"/>
        <w:szCs w:val="22"/>
        <w:lang w:val="en-US" w:eastAsia="zh-CN" w:bidi="ar"/>
      </w:rPr>
      <w:t>Shandong Chuangan Testing and Certification Group Co., Ltd.              CATC-GK-04 A/0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B3D55F"/>
    <w:multiLevelType w:val="multilevel"/>
    <w:tmpl w:val="8FB3D55F"/>
    <w:lvl w:ilvl="0" w:tentative="0">
      <w:start w:val="8"/>
      <w:numFmt w:val="decimal"/>
      <w:lvlText w:val="%1"/>
      <w:lvlJc w:val="left"/>
      <w:pPr>
        <w:ind w:left="112" w:hanging="425"/>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149" w:hanging="425"/>
      </w:pPr>
      <w:rPr>
        <w:rFonts w:hint="default"/>
        <w:lang w:val="en-US" w:eastAsia="zh-CN" w:bidi="ar-SA"/>
      </w:rPr>
    </w:lvl>
    <w:lvl w:ilvl="3" w:tentative="0">
      <w:start w:val="0"/>
      <w:numFmt w:val="bullet"/>
      <w:lvlText w:val="•"/>
      <w:lvlJc w:val="left"/>
      <w:pPr>
        <w:ind w:left="3163" w:hanging="425"/>
      </w:pPr>
      <w:rPr>
        <w:rFonts w:hint="default"/>
        <w:lang w:val="en-US" w:eastAsia="zh-CN" w:bidi="ar-SA"/>
      </w:rPr>
    </w:lvl>
    <w:lvl w:ilvl="4" w:tentative="0">
      <w:start w:val="0"/>
      <w:numFmt w:val="bullet"/>
      <w:lvlText w:val="•"/>
      <w:lvlJc w:val="left"/>
      <w:pPr>
        <w:ind w:left="4178" w:hanging="425"/>
      </w:pPr>
      <w:rPr>
        <w:rFonts w:hint="default"/>
        <w:lang w:val="en-US" w:eastAsia="zh-CN" w:bidi="ar-SA"/>
      </w:rPr>
    </w:lvl>
    <w:lvl w:ilvl="5" w:tentative="0">
      <w:start w:val="0"/>
      <w:numFmt w:val="bullet"/>
      <w:lvlText w:val="•"/>
      <w:lvlJc w:val="left"/>
      <w:pPr>
        <w:ind w:left="5193" w:hanging="425"/>
      </w:pPr>
      <w:rPr>
        <w:rFonts w:hint="default"/>
        <w:lang w:val="en-US" w:eastAsia="zh-CN" w:bidi="ar-SA"/>
      </w:rPr>
    </w:lvl>
    <w:lvl w:ilvl="6" w:tentative="0">
      <w:start w:val="0"/>
      <w:numFmt w:val="bullet"/>
      <w:lvlText w:val="•"/>
      <w:lvlJc w:val="left"/>
      <w:pPr>
        <w:ind w:left="6207" w:hanging="425"/>
      </w:pPr>
      <w:rPr>
        <w:rFonts w:hint="default"/>
        <w:lang w:val="en-US" w:eastAsia="zh-CN" w:bidi="ar-SA"/>
      </w:rPr>
    </w:lvl>
    <w:lvl w:ilvl="7" w:tentative="0">
      <w:start w:val="0"/>
      <w:numFmt w:val="bullet"/>
      <w:lvlText w:val="•"/>
      <w:lvlJc w:val="left"/>
      <w:pPr>
        <w:ind w:left="7222" w:hanging="425"/>
      </w:pPr>
      <w:rPr>
        <w:rFonts w:hint="default"/>
        <w:lang w:val="en-US" w:eastAsia="zh-CN" w:bidi="ar-SA"/>
      </w:rPr>
    </w:lvl>
    <w:lvl w:ilvl="8" w:tentative="0">
      <w:start w:val="0"/>
      <w:numFmt w:val="bullet"/>
      <w:lvlText w:val="•"/>
      <w:lvlJc w:val="left"/>
      <w:pPr>
        <w:ind w:left="8237" w:hanging="425"/>
      </w:pPr>
      <w:rPr>
        <w:rFonts w:hint="default"/>
        <w:lang w:val="en-US" w:eastAsia="zh-CN" w:bidi="ar-SA"/>
      </w:rPr>
    </w:lvl>
  </w:abstractNum>
  <w:abstractNum w:abstractNumId="1">
    <w:nsid w:val="B1253D66"/>
    <w:multiLevelType w:val="multilevel"/>
    <w:tmpl w:val="B1253D66"/>
    <w:lvl w:ilvl="0" w:tentative="0">
      <w:start w:val="1"/>
      <w:numFmt w:val="decimal"/>
      <w:suff w:val="space"/>
      <w:lvlText w:val="（%1）"/>
      <w:lvlJc w:val="left"/>
      <w:pPr>
        <w:ind w:left="0" w:leftChars="0" w:firstLine="567" w:firstLineChars="0"/>
        <w:jc w:val="left"/>
      </w:pPr>
      <w:rPr>
        <w:rFonts w:hint="default" w:ascii="宋体" w:hAnsi="宋体" w:eastAsia="宋体" w:cs="宋体"/>
        <w:b w:val="0"/>
        <w:bCs w:val="0"/>
        <w:i w:val="0"/>
        <w:iCs w:val="0"/>
        <w:spacing w:val="-5"/>
        <w:w w:val="100"/>
        <w:sz w:val="21"/>
        <w:szCs w:val="21"/>
        <w:lang w:val="en-US" w:eastAsia="zh-CN" w:bidi="ar-SA"/>
      </w:rPr>
    </w:lvl>
    <w:lvl w:ilvl="1" w:tentative="0">
      <w:start w:val="0"/>
      <w:numFmt w:val="bullet"/>
      <w:lvlText w:val="•"/>
      <w:lvlJc w:val="left"/>
      <w:pPr>
        <w:ind w:left="2106" w:hanging="522"/>
      </w:pPr>
      <w:rPr>
        <w:rFonts w:hint="default"/>
        <w:lang w:val="en-US" w:eastAsia="zh-CN" w:bidi="ar-SA"/>
      </w:rPr>
    </w:lvl>
    <w:lvl w:ilvl="2" w:tentative="0">
      <w:start w:val="0"/>
      <w:numFmt w:val="bullet"/>
      <w:lvlText w:val="•"/>
      <w:lvlJc w:val="left"/>
      <w:pPr>
        <w:ind w:left="3013" w:hanging="522"/>
      </w:pPr>
      <w:rPr>
        <w:rFonts w:hint="default"/>
        <w:lang w:val="en-US" w:eastAsia="zh-CN" w:bidi="ar-SA"/>
      </w:rPr>
    </w:lvl>
    <w:lvl w:ilvl="3" w:tentative="0">
      <w:start w:val="0"/>
      <w:numFmt w:val="bullet"/>
      <w:lvlText w:val="•"/>
      <w:lvlJc w:val="left"/>
      <w:pPr>
        <w:ind w:left="3919" w:hanging="522"/>
      </w:pPr>
      <w:rPr>
        <w:rFonts w:hint="default"/>
        <w:lang w:val="en-US" w:eastAsia="zh-CN" w:bidi="ar-SA"/>
      </w:rPr>
    </w:lvl>
    <w:lvl w:ilvl="4" w:tentative="0">
      <w:start w:val="0"/>
      <w:numFmt w:val="bullet"/>
      <w:lvlText w:val="•"/>
      <w:lvlJc w:val="left"/>
      <w:pPr>
        <w:ind w:left="4826" w:hanging="522"/>
      </w:pPr>
      <w:rPr>
        <w:rFonts w:hint="default"/>
        <w:lang w:val="en-US" w:eastAsia="zh-CN" w:bidi="ar-SA"/>
      </w:rPr>
    </w:lvl>
    <w:lvl w:ilvl="5" w:tentative="0">
      <w:start w:val="0"/>
      <w:numFmt w:val="bullet"/>
      <w:lvlText w:val="•"/>
      <w:lvlJc w:val="left"/>
      <w:pPr>
        <w:ind w:left="5733" w:hanging="522"/>
      </w:pPr>
      <w:rPr>
        <w:rFonts w:hint="default"/>
        <w:lang w:val="en-US" w:eastAsia="zh-CN" w:bidi="ar-SA"/>
      </w:rPr>
    </w:lvl>
    <w:lvl w:ilvl="6" w:tentative="0">
      <w:start w:val="0"/>
      <w:numFmt w:val="bullet"/>
      <w:lvlText w:val="•"/>
      <w:lvlJc w:val="left"/>
      <w:pPr>
        <w:ind w:left="6639" w:hanging="522"/>
      </w:pPr>
      <w:rPr>
        <w:rFonts w:hint="default"/>
        <w:lang w:val="en-US" w:eastAsia="zh-CN" w:bidi="ar-SA"/>
      </w:rPr>
    </w:lvl>
    <w:lvl w:ilvl="7" w:tentative="0">
      <w:start w:val="0"/>
      <w:numFmt w:val="bullet"/>
      <w:lvlText w:val="•"/>
      <w:lvlJc w:val="left"/>
      <w:pPr>
        <w:ind w:left="7546" w:hanging="522"/>
      </w:pPr>
      <w:rPr>
        <w:rFonts w:hint="default"/>
        <w:lang w:val="en-US" w:eastAsia="zh-CN" w:bidi="ar-SA"/>
      </w:rPr>
    </w:lvl>
    <w:lvl w:ilvl="8" w:tentative="0">
      <w:start w:val="0"/>
      <w:numFmt w:val="bullet"/>
      <w:lvlText w:val="•"/>
      <w:lvlJc w:val="left"/>
      <w:pPr>
        <w:ind w:left="8453" w:hanging="522"/>
      </w:pPr>
      <w:rPr>
        <w:rFonts w:hint="default"/>
        <w:lang w:val="en-US" w:eastAsia="zh-CN" w:bidi="ar-SA"/>
      </w:rPr>
    </w:lvl>
  </w:abstractNum>
  <w:abstractNum w:abstractNumId="2">
    <w:nsid w:val="BC4D6E3B"/>
    <w:multiLevelType w:val="multilevel"/>
    <w:tmpl w:val="BC4D6E3B"/>
    <w:lvl w:ilvl="0" w:tentative="0">
      <w:start w:val="1"/>
      <w:numFmt w:val="decimal"/>
      <w:suff w:val="space"/>
      <w:lvlText w:val="（%1）"/>
      <w:lvlJc w:val="left"/>
      <w:pPr>
        <w:ind w:left="0" w:leftChars="0" w:firstLine="567" w:firstLineChars="0"/>
        <w:jc w:val="left"/>
      </w:pPr>
      <w:rPr>
        <w:rFonts w:hint="default" w:ascii="宋体" w:hAnsi="宋体" w:eastAsia="宋体" w:cs="宋体"/>
        <w:b w:val="0"/>
        <w:bCs w:val="0"/>
        <w:i w:val="0"/>
        <w:iCs w:val="0"/>
        <w:w w:val="100"/>
        <w:sz w:val="21"/>
        <w:szCs w:val="21"/>
        <w:lang w:val="en-US" w:eastAsia="zh-CN" w:bidi="ar-SA"/>
      </w:rPr>
    </w:lvl>
    <w:lvl w:ilvl="1" w:tentative="0">
      <w:start w:val="0"/>
      <w:numFmt w:val="bullet"/>
      <w:lvlText w:val="•"/>
      <w:lvlJc w:val="left"/>
      <w:pPr>
        <w:ind w:left="1134" w:hanging="610"/>
      </w:pPr>
      <w:rPr>
        <w:rFonts w:hint="default"/>
        <w:lang w:val="en-US" w:eastAsia="zh-CN" w:bidi="ar-SA"/>
      </w:rPr>
    </w:lvl>
    <w:lvl w:ilvl="2" w:tentative="0">
      <w:start w:val="0"/>
      <w:numFmt w:val="bullet"/>
      <w:lvlText w:val="•"/>
      <w:lvlJc w:val="left"/>
      <w:pPr>
        <w:ind w:left="2149" w:hanging="610"/>
      </w:pPr>
      <w:rPr>
        <w:rFonts w:hint="default"/>
        <w:lang w:val="en-US" w:eastAsia="zh-CN" w:bidi="ar-SA"/>
      </w:rPr>
    </w:lvl>
    <w:lvl w:ilvl="3" w:tentative="0">
      <w:start w:val="0"/>
      <w:numFmt w:val="bullet"/>
      <w:lvlText w:val="•"/>
      <w:lvlJc w:val="left"/>
      <w:pPr>
        <w:ind w:left="3163" w:hanging="610"/>
      </w:pPr>
      <w:rPr>
        <w:rFonts w:hint="default"/>
        <w:lang w:val="en-US" w:eastAsia="zh-CN" w:bidi="ar-SA"/>
      </w:rPr>
    </w:lvl>
    <w:lvl w:ilvl="4" w:tentative="0">
      <w:start w:val="0"/>
      <w:numFmt w:val="bullet"/>
      <w:lvlText w:val="•"/>
      <w:lvlJc w:val="left"/>
      <w:pPr>
        <w:ind w:left="4178" w:hanging="610"/>
      </w:pPr>
      <w:rPr>
        <w:rFonts w:hint="default"/>
        <w:lang w:val="en-US" w:eastAsia="zh-CN" w:bidi="ar-SA"/>
      </w:rPr>
    </w:lvl>
    <w:lvl w:ilvl="5" w:tentative="0">
      <w:start w:val="0"/>
      <w:numFmt w:val="bullet"/>
      <w:lvlText w:val="•"/>
      <w:lvlJc w:val="left"/>
      <w:pPr>
        <w:ind w:left="5193" w:hanging="610"/>
      </w:pPr>
      <w:rPr>
        <w:rFonts w:hint="default"/>
        <w:lang w:val="en-US" w:eastAsia="zh-CN" w:bidi="ar-SA"/>
      </w:rPr>
    </w:lvl>
    <w:lvl w:ilvl="6" w:tentative="0">
      <w:start w:val="0"/>
      <w:numFmt w:val="bullet"/>
      <w:lvlText w:val="•"/>
      <w:lvlJc w:val="left"/>
      <w:pPr>
        <w:ind w:left="6207" w:hanging="610"/>
      </w:pPr>
      <w:rPr>
        <w:rFonts w:hint="default"/>
        <w:lang w:val="en-US" w:eastAsia="zh-CN" w:bidi="ar-SA"/>
      </w:rPr>
    </w:lvl>
    <w:lvl w:ilvl="7" w:tentative="0">
      <w:start w:val="0"/>
      <w:numFmt w:val="bullet"/>
      <w:lvlText w:val="•"/>
      <w:lvlJc w:val="left"/>
      <w:pPr>
        <w:ind w:left="7222" w:hanging="610"/>
      </w:pPr>
      <w:rPr>
        <w:rFonts w:hint="default"/>
        <w:lang w:val="en-US" w:eastAsia="zh-CN" w:bidi="ar-SA"/>
      </w:rPr>
    </w:lvl>
    <w:lvl w:ilvl="8" w:tentative="0">
      <w:start w:val="0"/>
      <w:numFmt w:val="bullet"/>
      <w:lvlText w:val="•"/>
      <w:lvlJc w:val="left"/>
      <w:pPr>
        <w:ind w:left="8237" w:hanging="610"/>
      </w:pPr>
      <w:rPr>
        <w:rFonts w:hint="default"/>
        <w:lang w:val="en-US" w:eastAsia="zh-CN" w:bidi="ar-SA"/>
      </w:rPr>
    </w:lvl>
  </w:abstractNum>
  <w:abstractNum w:abstractNumId="3">
    <w:nsid w:val="C45527F1"/>
    <w:multiLevelType w:val="multilevel"/>
    <w:tmpl w:val="C45527F1"/>
    <w:lvl w:ilvl="0" w:tentative="0">
      <w:start w:val="5"/>
      <w:numFmt w:val="decimal"/>
      <w:lvlText w:val="%1"/>
      <w:lvlJc w:val="left"/>
      <w:pPr>
        <w:ind w:left="1106" w:hanging="423"/>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933" w:hanging="423"/>
      </w:pPr>
      <w:rPr>
        <w:rFonts w:hint="default"/>
        <w:lang w:val="en-US" w:eastAsia="zh-CN" w:bidi="ar-SA"/>
      </w:rPr>
    </w:lvl>
    <w:lvl w:ilvl="3" w:tentative="0">
      <w:start w:val="0"/>
      <w:numFmt w:val="bullet"/>
      <w:lvlText w:val="•"/>
      <w:lvlJc w:val="left"/>
      <w:pPr>
        <w:ind w:left="3849" w:hanging="423"/>
      </w:pPr>
      <w:rPr>
        <w:rFonts w:hint="default"/>
        <w:lang w:val="en-US" w:eastAsia="zh-CN" w:bidi="ar-SA"/>
      </w:rPr>
    </w:lvl>
    <w:lvl w:ilvl="4" w:tentative="0">
      <w:start w:val="0"/>
      <w:numFmt w:val="bullet"/>
      <w:lvlText w:val="•"/>
      <w:lvlJc w:val="left"/>
      <w:pPr>
        <w:ind w:left="4766" w:hanging="423"/>
      </w:pPr>
      <w:rPr>
        <w:rFonts w:hint="default"/>
        <w:lang w:val="en-US" w:eastAsia="zh-CN" w:bidi="ar-SA"/>
      </w:rPr>
    </w:lvl>
    <w:lvl w:ilvl="5" w:tentative="0">
      <w:start w:val="0"/>
      <w:numFmt w:val="bullet"/>
      <w:lvlText w:val="•"/>
      <w:lvlJc w:val="left"/>
      <w:pPr>
        <w:ind w:left="5683" w:hanging="423"/>
      </w:pPr>
      <w:rPr>
        <w:rFonts w:hint="default"/>
        <w:lang w:val="en-US" w:eastAsia="zh-CN" w:bidi="ar-SA"/>
      </w:rPr>
    </w:lvl>
    <w:lvl w:ilvl="6" w:tentative="0">
      <w:start w:val="0"/>
      <w:numFmt w:val="bullet"/>
      <w:lvlText w:val="•"/>
      <w:lvlJc w:val="left"/>
      <w:pPr>
        <w:ind w:left="6599" w:hanging="423"/>
      </w:pPr>
      <w:rPr>
        <w:rFonts w:hint="default"/>
        <w:lang w:val="en-US" w:eastAsia="zh-CN" w:bidi="ar-SA"/>
      </w:rPr>
    </w:lvl>
    <w:lvl w:ilvl="7" w:tentative="0">
      <w:start w:val="0"/>
      <w:numFmt w:val="bullet"/>
      <w:lvlText w:val="•"/>
      <w:lvlJc w:val="left"/>
      <w:pPr>
        <w:ind w:left="7516" w:hanging="423"/>
      </w:pPr>
      <w:rPr>
        <w:rFonts w:hint="default"/>
        <w:lang w:val="en-US" w:eastAsia="zh-CN" w:bidi="ar-SA"/>
      </w:rPr>
    </w:lvl>
    <w:lvl w:ilvl="8" w:tentative="0">
      <w:start w:val="0"/>
      <w:numFmt w:val="bullet"/>
      <w:lvlText w:val="•"/>
      <w:lvlJc w:val="left"/>
      <w:pPr>
        <w:ind w:left="8433" w:hanging="423"/>
      </w:pPr>
      <w:rPr>
        <w:rFonts w:hint="default"/>
        <w:lang w:val="en-US" w:eastAsia="zh-CN" w:bidi="ar-SA"/>
      </w:rPr>
    </w:lvl>
  </w:abstractNum>
  <w:abstractNum w:abstractNumId="4">
    <w:nsid w:val="C53984E8"/>
    <w:multiLevelType w:val="multilevel"/>
    <w:tmpl w:val="C53984E8"/>
    <w:lvl w:ilvl="0" w:tentative="0">
      <w:start w:val="1"/>
      <w:numFmt w:val="decimal"/>
      <w:lvlText w:val="%1"/>
      <w:lvlJc w:val="left"/>
      <w:pPr>
        <w:ind w:left="264" w:hanging="375"/>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261" w:hanging="375"/>
      </w:pPr>
      <w:rPr>
        <w:rFonts w:hint="default"/>
        <w:lang w:val="en-US" w:eastAsia="zh-CN" w:bidi="ar-SA"/>
      </w:rPr>
    </w:lvl>
    <w:lvl w:ilvl="3" w:tentative="0">
      <w:start w:val="0"/>
      <w:numFmt w:val="bullet"/>
      <w:lvlText w:val="•"/>
      <w:lvlJc w:val="left"/>
      <w:pPr>
        <w:ind w:left="3261" w:hanging="375"/>
      </w:pPr>
      <w:rPr>
        <w:rFonts w:hint="default"/>
        <w:lang w:val="en-US" w:eastAsia="zh-CN" w:bidi="ar-SA"/>
      </w:rPr>
    </w:lvl>
    <w:lvl w:ilvl="4" w:tentative="0">
      <w:start w:val="0"/>
      <w:numFmt w:val="bullet"/>
      <w:lvlText w:val="•"/>
      <w:lvlJc w:val="left"/>
      <w:pPr>
        <w:ind w:left="4262" w:hanging="375"/>
      </w:pPr>
      <w:rPr>
        <w:rFonts w:hint="default"/>
        <w:lang w:val="en-US" w:eastAsia="zh-CN" w:bidi="ar-SA"/>
      </w:rPr>
    </w:lvl>
    <w:lvl w:ilvl="5" w:tentative="0">
      <w:start w:val="0"/>
      <w:numFmt w:val="bullet"/>
      <w:lvlText w:val="•"/>
      <w:lvlJc w:val="left"/>
      <w:pPr>
        <w:ind w:left="5263" w:hanging="375"/>
      </w:pPr>
      <w:rPr>
        <w:rFonts w:hint="default"/>
        <w:lang w:val="en-US" w:eastAsia="zh-CN" w:bidi="ar-SA"/>
      </w:rPr>
    </w:lvl>
    <w:lvl w:ilvl="6" w:tentative="0">
      <w:start w:val="0"/>
      <w:numFmt w:val="bullet"/>
      <w:lvlText w:val="•"/>
      <w:lvlJc w:val="left"/>
      <w:pPr>
        <w:ind w:left="6263" w:hanging="375"/>
      </w:pPr>
      <w:rPr>
        <w:rFonts w:hint="default"/>
        <w:lang w:val="en-US" w:eastAsia="zh-CN" w:bidi="ar-SA"/>
      </w:rPr>
    </w:lvl>
    <w:lvl w:ilvl="7" w:tentative="0">
      <w:start w:val="0"/>
      <w:numFmt w:val="bullet"/>
      <w:lvlText w:val="•"/>
      <w:lvlJc w:val="left"/>
      <w:pPr>
        <w:ind w:left="7264" w:hanging="375"/>
      </w:pPr>
      <w:rPr>
        <w:rFonts w:hint="default"/>
        <w:lang w:val="en-US" w:eastAsia="zh-CN" w:bidi="ar-SA"/>
      </w:rPr>
    </w:lvl>
    <w:lvl w:ilvl="8" w:tentative="0">
      <w:start w:val="0"/>
      <w:numFmt w:val="bullet"/>
      <w:lvlText w:val="•"/>
      <w:lvlJc w:val="left"/>
      <w:pPr>
        <w:ind w:left="8265" w:hanging="375"/>
      </w:pPr>
      <w:rPr>
        <w:rFonts w:hint="default"/>
        <w:lang w:val="en-US" w:eastAsia="zh-CN" w:bidi="ar-SA"/>
      </w:rPr>
    </w:lvl>
  </w:abstractNum>
  <w:abstractNum w:abstractNumId="5">
    <w:nsid w:val="1B80453D"/>
    <w:multiLevelType w:val="multilevel"/>
    <w:tmpl w:val="1B80453D"/>
    <w:lvl w:ilvl="0" w:tentative="0">
      <w:start w:val="2"/>
      <w:numFmt w:val="decimal"/>
      <w:lvlText w:val="%1"/>
      <w:lvlJc w:val="left"/>
      <w:pPr>
        <w:ind w:left="263" w:hanging="358"/>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261" w:hanging="358"/>
      </w:pPr>
      <w:rPr>
        <w:rFonts w:hint="default"/>
        <w:lang w:val="en-US" w:eastAsia="zh-CN" w:bidi="ar-SA"/>
      </w:rPr>
    </w:lvl>
    <w:lvl w:ilvl="3" w:tentative="0">
      <w:start w:val="0"/>
      <w:numFmt w:val="bullet"/>
      <w:lvlText w:val="•"/>
      <w:lvlJc w:val="left"/>
      <w:pPr>
        <w:ind w:left="3261" w:hanging="358"/>
      </w:pPr>
      <w:rPr>
        <w:rFonts w:hint="default"/>
        <w:lang w:val="en-US" w:eastAsia="zh-CN" w:bidi="ar-SA"/>
      </w:rPr>
    </w:lvl>
    <w:lvl w:ilvl="4" w:tentative="0">
      <w:start w:val="0"/>
      <w:numFmt w:val="bullet"/>
      <w:lvlText w:val="•"/>
      <w:lvlJc w:val="left"/>
      <w:pPr>
        <w:ind w:left="4262" w:hanging="358"/>
      </w:pPr>
      <w:rPr>
        <w:rFonts w:hint="default"/>
        <w:lang w:val="en-US" w:eastAsia="zh-CN" w:bidi="ar-SA"/>
      </w:rPr>
    </w:lvl>
    <w:lvl w:ilvl="5" w:tentative="0">
      <w:start w:val="0"/>
      <w:numFmt w:val="bullet"/>
      <w:lvlText w:val="•"/>
      <w:lvlJc w:val="left"/>
      <w:pPr>
        <w:ind w:left="5263" w:hanging="358"/>
      </w:pPr>
      <w:rPr>
        <w:rFonts w:hint="default"/>
        <w:lang w:val="en-US" w:eastAsia="zh-CN" w:bidi="ar-SA"/>
      </w:rPr>
    </w:lvl>
    <w:lvl w:ilvl="6" w:tentative="0">
      <w:start w:val="0"/>
      <w:numFmt w:val="bullet"/>
      <w:lvlText w:val="•"/>
      <w:lvlJc w:val="left"/>
      <w:pPr>
        <w:ind w:left="6263" w:hanging="358"/>
      </w:pPr>
      <w:rPr>
        <w:rFonts w:hint="default"/>
        <w:lang w:val="en-US" w:eastAsia="zh-CN" w:bidi="ar-SA"/>
      </w:rPr>
    </w:lvl>
    <w:lvl w:ilvl="7" w:tentative="0">
      <w:start w:val="0"/>
      <w:numFmt w:val="bullet"/>
      <w:lvlText w:val="•"/>
      <w:lvlJc w:val="left"/>
      <w:pPr>
        <w:ind w:left="7264" w:hanging="358"/>
      </w:pPr>
      <w:rPr>
        <w:rFonts w:hint="default"/>
        <w:lang w:val="en-US" w:eastAsia="zh-CN" w:bidi="ar-SA"/>
      </w:rPr>
    </w:lvl>
    <w:lvl w:ilvl="8" w:tentative="0">
      <w:start w:val="0"/>
      <w:numFmt w:val="bullet"/>
      <w:lvlText w:val="•"/>
      <w:lvlJc w:val="left"/>
      <w:pPr>
        <w:ind w:left="8265" w:hanging="358"/>
      </w:pPr>
      <w:rPr>
        <w:rFonts w:hint="default"/>
        <w:lang w:val="en-US" w:eastAsia="zh-CN" w:bidi="ar-SA"/>
      </w:rPr>
    </w:lvl>
  </w:abstractNum>
  <w:abstractNum w:abstractNumId="6">
    <w:nsid w:val="4B97D37D"/>
    <w:multiLevelType w:val="multilevel"/>
    <w:tmpl w:val="4B97D37D"/>
    <w:lvl w:ilvl="0" w:tentative="0">
      <w:start w:val="6"/>
      <w:numFmt w:val="decimal"/>
      <w:lvlText w:val="%1"/>
      <w:lvlJc w:val="left"/>
      <w:pPr>
        <w:ind w:left="1001" w:hanging="318"/>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spacing w:val="-3"/>
        <w:w w:val="100"/>
        <w:sz w:val="21"/>
        <w:szCs w:val="21"/>
        <w:lang w:val="en-US" w:eastAsia="zh-CN" w:bidi="ar-SA"/>
      </w:rPr>
    </w:lvl>
    <w:lvl w:ilvl="2" w:tentative="0">
      <w:start w:val="0"/>
      <w:numFmt w:val="bullet"/>
      <w:lvlText w:val="•"/>
      <w:lvlJc w:val="left"/>
      <w:pPr>
        <w:ind w:left="2853" w:hanging="318"/>
      </w:pPr>
      <w:rPr>
        <w:rFonts w:hint="default"/>
        <w:lang w:val="en-US" w:eastAsia="zh-CN" w:bidi="ar-SA"/>
      </w:rPr>
    </w:lvl>
    <w:lvl w:ilvl="3" w:tentative="0">
      <w:start w:val="0"/>
      <w:numFmt w:val="bullet"/>
      <w:lvlText w:val="•"/>
      <w:lvlJc w:val="left"/>
      <w:pPr>
        <w:ind w:left="3779" w:hanging="318"/>
      </w:pPr>
      <w:rPr>
        <w:rFonts w:hint="default"/>
        <w:lang w:val="en-US" w:eastAsia="zh-CN" w:bidi="ar-SA"/>
      </w:rPr>
    </w:lvl>
    <w:lvl w:ilvl="4" w:tentative="0">
      <w:start w:val="0"/>
      <w:numFmt w:val="bullet"/>
      <w:lvlText w:val="•"/>
      <w:lvlJc w:val="left"/>
      <w:pPr>
        <w:ind w:left="4706" w:hanging="318"/>
      </w:pPr>
      <w:rPr>
        <w:rFonts w:hint="default"/>
        <w:lang w:val="en-US" w:eastAsia="zh-CN" w:bidi="ar-SA"/>
      </w:rPr>
    </w:lvl>
    <w:lvl w:ilvl="5" w:tentative="0">
      <w:start w:val="0"/>
      <w:numFmt w:val="bullet"/>
      <w:lvlText w:val="•"/>
      <w:lvlJc w:val="left"/>
      <w:pPr>
        <w:ind w:left="5633" w:hanging="318"/>
      </w:pPr>
      <w:rPr>
        <w:rFonts w:hint="default"/>
        <w:lang w:val="en-US" w:eastAsia="zh-CN" w:bidi="ar-SA"/>
      </w:rPr>
    </w:lvl>
    <w:lvl w:ilvl="6" w:tentative="0">
      <w:start w:val="0"/>
      <w:numFmt w:val="bullet"/>
      <w:lvlText w:val="•"/>
      <w:lvlJc w:val="left"/>
      <w:pPr>
        <w:ind w:left="6559" w:hanging="318"/>
      </w:pPr>
      <w:rPr>
        <w:rFonts w:hint="default"/>
        <w:lang w:val="en-US" w:eastAsia="zh-CN" w:bidi="ar-SA"/>
      </w:rPr>
    </w:lvl>
    <w:lvl w:ilvl="7" w:tentative="0">
      <w:start w:val="0"/>
      <w:numFmt w:val="bullet"/>
      <w:lvlText w:val="•"/>
      <w:lvlJc w:val="left"/>
      <w:pPr>
        <w:ind w:left="7486" w:hanging="318"/>
      </w:pPr>
      <w:rPr>
        <w:rFonts w:hint="default"/>
        <w:lang w:val="en-US" w:eastAsia="zh-CN" w:bidi="ar-SA"/>
      </w:rPr>
    </w:lvl>
    <w:lvl w:ilvl="8" w:tentative="0">
      <w:start w:val="0"/>
      <w:numFmt w:val="bullet"/>
      <w:lvlText w:val="•"/>
      <w:lvlJc w:val="left"/>
      <w:pPr>
        <w:ind w:left="8413" w:hanging="318"/>
      </w:pPr>
      <w:rPr>
        <w:rFonts w:hint="default"/>
        <w:lang w:val="en-US" w:eastAsia="zh-CN" w:bidi="ar-SA"/>
      </w:rPr>
    </w:lvl>
  </w:abstractNum>
  <w:abstractNum w:abstractNumId="7">
    <w:nsid w:val="4F71F737"/>
    <w:multiLevelType w:val="multilevel"/>
    <w:tmpl w:val="4F71F737"/>
    <w:lvl w:ilvl="0" w:tentative="0">
      <w:start w:val="3"/>
      <w:numFmt w:val="decimal"/>
      <w:lvlText w:val="%1"/>
      <w:lvlJc w:val="left"/>
      <w:pPr>
        <w:ind w:left="263" w:hanging="375"/>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261" w:hanging="375"/>
      </w:pPr>
      <w:rPr>
        <w:rFonts w:hint="default"/>
        <w:lang w:val="en-US" w:eastAsia="zh-CN" w:bidi="ar-SA"/>
      </w:rPr>
    </w:lvl>
    <w:lvl w:ilvl="3" w:tentative="0">
      <w:start w:val="0"/>
      <w:numFmt w:val="bullet"/>
      <w:lvlText w:val="•"/>
      <w:lvlJc w:val="left"/>
      <w:pPr>
        <w:ind w:left="3261" w:hanging="375"/>
      </w:pPr>
      <w:rPr>
        <w:rFonts w:hint="default"/>
        <w:lang w:val="en-US" w:eastAsia="zh-CN" w:bidi="ar-SA"/>
      </w:rPr>
    </w:lvl>
    <w:lvl w:ilvl="4" w:tentative="0">
      <w:start w:val="0"/>
      <w:numFmt w:val="bullet"/>
      <w:lvlText w:val="•"/>
      <w:lvlJc w:val="left"/>
      <w:pPr>
        <w:ind w:left="4262" w:hanging="375"/>
      </w:pPr>
      <w:rPr>
        <w:rFonts w:hint="default"/>
        <w:lang w:val="en-US" w:eastAsia="zh-CN" w:bidi="ar-SA"/>
      </w:rPr>
    </w:lvl>
    <w:lvl w:ilvl="5" w:tentative="0">
      <w:start w:val="0"/>
      <w:numFmt w:val="bullet"/>
      <w:lvlText w:val="•"/>
      <w:lvlJc w:val="left"/>
      <w:pPr>
        <w:ind w:left="5263" w:hanging="375"/>
      </w:pPr>
      <w:rPr>
        <w:rFonts w:hint="default"/>
        <w:lang w:val="en-US" w:eastAsia="zh-CN" w:bidi="ar-SA"/>
      </w:rPr>
    </w:lvl>
    <w:lvl w:ilvl="6" w:tentative="0">
      <w:start w:val="0"/>
      <w:numFmt w:val="bullet"/>
      <w:lvlText w:val="•"/>
      <w:lvlJc w:val="left"/>
      <w:pPr>
        <w:ind w:left="6263" w:hanging="375"/>
      </w:pPr>
      <w:rPr>
        <w:rFonts w:hint="default"/>
        <w:lang w:val="en-US" w:eastAsia="zh-CN" w:bidi="ar-SA"/>
      </w:rPr>
    </w:lvl>
    <w:lvl w:ilvl="7" w:tentative="0">
      <w:start w:val="0"/>
      <w:numFmt w:val="bullet"/>
      <w:lvlText w:val="•"/>
      <w:lvlJc w:val="left"/>
      <w:pPr>
        <w:ind w:left="7264" w:hanging="375"/>
      </w:pPr>
      <w:rPr>
        <w:rFonts w:hint="default"/>
        <w:lang w:val="en-US" w:eastAsia="zh-CN" w:bidi="ar-SA"/>
      </w:rPr>
    </w:lvl>
    <w:lvl w:ilvl="8" w:tentative="0">
      <w:start w:val="0"/>
      <w:numFmt w:val="bullet"/>
      <w:lvlText w:val="•"/>
      <w:lvlJc w:val="left"/>
      <w:pPr>
        <w:ind w:left="8265" w:hanging="375"/>
      </w:pPr>
      <w:rPr>
        <w:rFonts w:hint="default"/>
        <w:lang w:val="en-US" w:eastAsia="zh-CN" w:bidi="ar-SA"/>
      </w:rPr>
    </w:lvl>
  </w:abstractNum>
  <w:abstractNum w:abstractNumId="8">
    <w:nsid w:val="5A804B02"/>
    <w:multiLevelType w:val="multilevel"/>
    <w:tmpl w:val="5A804B02"/>
    <w:lvl w:ilvl="0" w:tentative="0">
      <w:start w:val="4"/>
      <w:numFmt w:val="decimal"/>
      <w:lvlText w:val="%1"/>
      <w:lvlJc w:val="left"/>
      <w:pPr>
        <w:ind w:left="263" w:hanging="375"/>
        <w:jc w:val="left"/>
      </w:pPr>
      <w:rPr>
        <w:rFonts w:hint="default"/>
        <w:lang w:val="en-US" w:eastAsia="zh-CN" w:bidi="ar-SA"/>
      </w:rPr>
    </w:lvl>
    <w:lvl w:ilvl="1" w:tentative="0">
      <w:start w:val="1"/>
      <w:numFmt w:val="decimal"/>
      <w:suff w:val="space"/>
      <w:lvlText w:val="%1.%2"/>
      <w:lvlJc w:val="left"/>
      <w:pPr>
        <w:ind w:left="0" w:leftChars="0" w:firstLine="283" w:firstLineChars="0"/>
        <w:jc w:val="left"/>
      </w:pPr>
      <w:rPr>
        <w:rFonts w:hint="default" w:ascii="宋体" w:hAnsi="宋体" w:eastAsia="宋体" w:cs="宋体"/>
        <w:b w:val="0"/>
        <w:bCs w:val="0"/>
        <w:i w:val="0"/>
        <w:iCs w:val="0"/>
        <w:w w:val="100"/>
        <w:sz w:val="21"/>
        <w:szCs w:val="21"/>
        <w:lang w:val="en-US" w:eastAsia="zh-CN" w:bidi="ar-SA"/>
      </w:rPr>
    </w:lvl>
    <w:lvl w:ilvl="2" w:tentative="0">
      <w:start w:val="0"/>
      <w:numFmt w:val="bullet"/>
      <w:lvlText w:val="•"/>
      <w:lvlJc w:val="left"/>
      <w:pPr>
        <w:ind w:left="2261" w:hanging="375"/>
      </w:pPr>
      <w:rPr>
        <w:rFonts w:hint="default"/>
        <w:lang w:val="en-US" w:eastAsia="zh-CN" w:bidi="ar-SA"/>
      </w:rPr>
    </w:lvl>
    <w:lvl w:ilvl="3" w:tentative="0">
      <w:start w:val="0"/>
      <w:numFmt w:val="bullet"/>
      <w:lvlText w:val="•"/>
      <w:lvlJc w:val="left"/>
      <w:pPr>
        <w:ind w:left="3261" w:hanging="375"/>
      </w:pPr>
      <w:rPr>
        <w:rFonts w:hint="default"/>
        <w:lang w:val="en-US" w:eastAsia="zh-CN" w:bidi="ar-SA"/>
      </w:rPr>
    </w:lvl>
    <w:lvl w:ilvl="4" w:tentative="0">
      <w:start w:val="0"/>
      <w:numFmt w:val="bullet"/>
      <w:lvlText w:val="•"/>
      <w:lvlJc w:val="left"/>
      <w:pPr>
        <w:ind w:left="4262" w:hanging="375"/>
      </w:pPr>
      <w:rPr>
        <w:rFonts w:hint="default"/>
        <w:lang w:val="en-US" w:eastAsia="zh-CN" w:bidi="ar-SA"/>
      </w:rPr>
    </w:lvl>
    <w:lvl w:ilvl="5" w:tentative="0">
      <w:start w:val="0"/>
      <w:numFmt w:val="bullet"/>
      <w:lvlText w:val="•"/>
      <w:lvlJc w:val="left"/>
      <w:pPr>
        <w:ind w:left="5263" w:hanging="375"/>
      </w:pPr>
      <w:rPr>
        <w:rFonts w:hint="default"/>
        <w:lang w:val="en-US" w:eastAsia="zh-CN" w:bidi="ar-SA"/>
      </w:rPr>
    </w:lvl>
    <w:lvl w:ilvl="6" w:tentative="0">
      <w:start w:val="0"/>
      <w:numFmt w:val="bullet"/>
      <w:lvlText w:val="•"/>
      <w:lvlJc w:val="left"/>
      <w:pPr>
        <w:ind w:left="6263" w:hanging="375"/>
      </w:pPr>
      <w:rPr>
        <w:rFonts w:hint="default"/>
        <w:lang w:val="en-US" w:eastAsia="zh-CN" w:bidi="ar-SA"/>
      </w:rPr>
    </w:lvl>
    <w:lvl w:ilvl="7" w:tentative="0">
      <w:start w:val="0"/>
      <w:numFmt w:val="bullet"/>
      <w:lvlText w:val="•"/>
      <w:lvlJc w:val="left"/>
      <w:pPr>
        <w:ind w:left="7264" w:hanging="375"/>
      </w:pPr>
      <w:rPr>
        <w:rFonts w:hint="default"/>
        <w:lang w:val="en-US" w:eastAsia="zh-CN" w:bidi="ar-SA"/>
      </w:rPr>
    </w:lvl>
    <w:lvl w:ilvl="8" w:tentative="0">
      <w:start w:val="0"/>
      <w:numFmt w:val="bullet"/>
      <w:lvlText w:val="•"/>
      <w:lvlJc w:val="left"/>
      <w:pPr>
        <w:ind w:left="8265" w:hanging="375"/>
      </w:pPr>
      <w:rPr>
        <w:rFonts w:hint="default"/>
        <w:lang w:val="en-US" w:eastAsia="zh-CN" w:bidi="ar-SA"/>
      </w:rPr>
    </w:lvl>
  </w:abstractNum>
  <w:abstractNum w:abstractNumId="9">
    <w:nsid w:val="6F918AF3"/>
    <w:multiLevelType w:val="multilevel"/>
    <w:tmpl w:val="6F918AF3"/>
    <w:lvl w:ilvl="0" w:tentative="0">
      <w:start w:val="1"/>
      <w:numFmt w:val="decimal"/>
      <w:suff w:val="space"/>
      <w:lvlText w:val="（%1）"/>
      <w:lvlJc w:val="left"/>
      <w:pPr>
        <w:ind w:left="0" w:leftChars="0" w:firstLine="567" w:firstLineChars="0"/>
        <w:jc w:val="left"/>
      </w:pPr>
      <w:rPr>
        <w:rFonts w:hint="default" w:ascii="宋体" w:hAnsi="宋体" w:eastAsia="宋体" w:cs="宋体"/>
        <w:b w:val="0"/>
        <w:bCs w:val="0"/>
        <w:i w:val="0"/>
        <w:iCs w:val="0"/>
        <w:spacing w:val="0"/>
        <w:w w:val="100"/>
        <w:sz w:val="21"/>
        <w:szCs w:val="21"/>
        <w:lang w:val="en-US" w:eastAsia="zh-CN" w:bidi="ar-SA"/>
      </w:rPr>
    </w:lvl>
    <w:lvl w:ilvl="1" w:tentative="0">
      <w:start w:val="0"/>
      <w:numFmt w:val="bullet"/>
      <w:lvlText w:val="•"/>
      <w:lvlJc w:val="left"/>
      <w:pPr>
        <w:ind w:left="1260" w:hanging="536"/>
      </w:pPr>
      <w:rPr>
        <w:rFonts w:hint="default"/>
        <w:lang w:val="en-US" w:eastAsia="zh-CN" w:bidi="ar-SA"/>
      </w:rPr>
    </w:lvl>
    <w:lvl w:ilvl="2" w:tentative="0">
      <w:start w:val="0"/>
      <w:numFmt w:val="bullet"/>
      <w:lvlText w:val="•"/>
      <w:lvlJc w:val="left"/>
      <w:pPr>
        <w:ind w:left="2261" w:hanging="536"/>
      </w:pPr>
      <w:rPr>
        <w:rFonts w:hint="default"/>
        <w:lang w:val="en-US" w:eastAsia="zh-CN" w:bidi="ar-SA"/>
      </w:rPr>
    </w:lvl>
    <w:lvl w:ilvl="3" w:tentative="0">
      <w:start w:val="0"/>
      <w:numFmt w:val="bullet"/>
      <w:lvlText w:val="•"/>
      <w:lvlJc w:val="left"/>
      <w:pPr>
        <w:ind w:left="3261" w:hanging="536"/>
      </w:pPr>
      <w:rPr>
        <w:rFonts w:hint="default"/>
        <w:lang w:val="en-US" w:eastAsia="zh-CN" w:bidi="ar-SA"/>
      </w:rPr>
    </w:lvl>
    <w:lvl w:ilvl="4" w:tentative="0">
      <w:start w:val="0"/>
      <w:numFmt w:val="bullet"/>
      <w:lvlText w:val="•"/>
      <w:lvlJc w:val="left"/>
      <w:pPr>
        <w:ind w:left="4262" w:hanging="536"/>
      </w:pPr>
      <w:rPr>
        <w:rFonts w:hint="default"/>
        <w:lang w:val="en-US" w:eastAsia="zh-CN" w:bidi="ar-SA"/>
      </w:rPr>
    </w:lvl>
    <w:lvl w:ilvl="5" w:tentative="0">
      <w:start w:val="0"/>
      <w:numFmt w:val="bullet"/>
      <w:lvlText w:val="•"/>
      <w:lvlJc w:val="left"/>
      <w:pPr>
        <w:ind w:left="5263" w:hanging="536"/>
      </w:pPr>
      <w:rPr>
        <w:rFonts w:hint="default"/>
        <w:lang w:val="en-US" w:eastAsia="zh-CN" w:bidi="ar-SA"/>
      </w:rPr>
    </w:lvl>
    <w:lvl w:ilvl="6" w:tentative="0">
      <w:start w:val="0"/>
      <w:numFmt w:val="bullet"/>
      <w:lvlText w:val="•"/>
      <w:lvlJc w:val="left"/>
      <w:pPr>
        <w:ind w:left="6263" w:hanging="536"/>
      </w:pPr>
      <w:rPr>
        <w:rFonts w:hint="default"/>
        <w:lang w:val="en-US" w:eastAsia="zh-CN" w:bidi="ar-SA"/>
      </w:rPr>
    </w:lvl>
    <w:lvl w:ilvl="7" w:tentative="0">
      <w:start w:val="0"/>
      <w:numFmt w:val="bullet"/>
      <w:lvlText w:val="•"/>
      <w:lvlJc w:val="left"/>
      <w:pPr>
        <w:ind w:left="7264" w:hanging="536"/>
      </w:pPr>
      <w:rPr>
        <w:rFonts w:hint="default"/>
        <w:lang w:val="en-US" w:eastAsia="zh-CN" w:bidi="ar-SA"/>
      </w:rPr>
    </w:lvl>
    <w:lvl w:ilvl="8" w:tentative="0">
      <w:start w:val="0"/>
      <w:numFmt w:val="bullet"/>
      <w:lvlText w:val="•"/>
      <w:lvlJc w:val="left"/>
      <w:pPr>
        <w:ind w:left="8265" w:hanging="536"/>
      </w:pPr>
      <w:rPr>
        <w:rFonts w:hint="default"/>
        <w:lang w:val="en-US" w:eastAsia="zh-CN" w:bidi="ar-SA"/>
      </w:rPr>
    </w:lvl>
  </w:abstractNum>
  <w:num w:numId="1">
    <w:abstractNumId w:val="4"/>
  </w:num>
  <w:num w:numId="2">
    <w:abstractNumId w:val="5"/>
  </w:num>
  <w:num w:numId="3">
    <w:abstractNumId w:val="7"/>
  </w:num>
  <w:num w:numId="4">
    <w:abstractNumId w:val="8"/>
  </w:num>
  <w:num w:numId="5">
    <w:abstractNumId w:val="3"/>
  </w:num>
  <w:num w:numId="6">
    <w:abstractNumId w:val="6"/>
  </w:num>
  <w:num w:numId="7">
    <w:abstractNumId w:val="1"/>
  </w:num>
  <w:num w:numId="8">
    <w:abstractNumId w:val="9"/>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NzRjOGNlYWY0ZTI3ODQ4Y2Y0ODEwODdlN2ZlMTQ4N2YifQ=="/>
  </w:docVars>
  <w:rsids>
    <w:rsidRoot w:val="00000000"/>
    <w:rsid w:val="06D52F22"/>
    <w:rsid w:val="0A5864BE"/>
    <w:rsid w:val="0C0455A7"/>
    <w:rsid w:val="0F060247"/>
    <w:rsid w:val="17010F93"/>
    <w:rsid w:val="17E25F57"/>
    <w:rsid w:val="186056D4"/>
    <w:rsid w:val="1C9E3BBC"/>
    <w:rsid w:val="1CA20F4A"/>
    <w:rsid w:val="214829D0"/>
    <w:rsid w:val="21A20E61"/>
    <w:rsid w:val="21EF1AB0"/>
    <w:rsid w:val="25753ECD"/>
    <w:rsid w:val="299C62F4"/>
    <w:rsid w:val="321F0876"/>
    <w:rsid w:val="34DA795B"/>
    <w:rsid w:val="36B61F5B"/>
    <w:rsid w:val="3A352C09"/>
    <w:rsid w:val="3B312DF4"/>
    <w:rsid w:val="3CBE7045"/>
    <w:rsid w:val="3FD74ED4"/>
    <w:rsid w:val="40F01BC3"/>
    <w:rsid w:val="425440AD"/>
    <w:rsid w:val="460E708E"/>
    <w:rsid w:val="4C967AF7"/>
    <w:rsid w:val="4DDB778D"/>
    <w:rsid w:val="514E7FEB"/>
    <w:rsid w:val="52302A24"/>
    <w:rsid w:val="55142CAC"/>
    <w:rsid w:val="583B7CB1"/>
    <w:rsid w:val="5B7F739E"/>
    <w:rsid w:val="615642AB"/>
    <w:rsid w:val="6B13150E"/>
    <w:rsid w:val="6B5A300C"/>
    <w:rsid w:val="6CF12CE9"/>
    <w:rsid w:val="6F7848FB"/>
    <w:rsid w:val="6F95006C"/>
    <w:rsid w:val="70043A50"/>
    <w:rsid w:val="724A733B"/>
    <w:rsid w:val="77EF6685"/>
    <w:rsid w:val="79866FC2"/>
    <w:rsid w:val="7ECF52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113"/>
      <w:outlineLvl w:val="1"/>
    </w:pPr>
    <w:rPr>
      <w:rFonts w:ascii="黑体" w:hAnsi="黑体" w:eastAsia="黑体" w:cs="黑体"/>
      <w:sz w:val="32"/>
      <w:szCs w:val="32"/>
      <w:lang w:val="en-US" w:eastAsia="zh-CN" w:bidi="ar-SA"/>
    </w:rPr>
  </w:style>
  <w:style w:type="paragraph" w:styleId="3">
    <w:name w:val="heading 2"/>
    <w:basedOn w:val="1"/>
    <w:qFormat/>
    <w:uiPriority w:val="1"/>
    <w:pPr>
      <w:spacing w:before="62"/>
      <w:ind w:left="2196" w:right="2592"/>
      <w:jc w:val="center"/>
      <w:outlineLvl w:val="2"/>
    </w:pPr>
    <w:rPr>
      <w:rFonts w:ascii="宋体" w:hAnsi="宋体" w:eastAsia="宋体" w:cs="宋体"/>
      <w:sz w:val="28"/>
      <w:szCs w:val="28"/>
      <w:lang w:val="en-US" w:eastAsia="zh-CN"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955" w:hanging="423"/>
    </w:pPr>
    <w:rPr>
      <w:rFonts w:ascii="宋体" w:hAnsi="宋体" w:eastAsia="宋体" w:cs="宋体"/>
      <w:lang w:val="en-US" w:eastAsia="zh-CN" w:bidi="ar-SA"/>
    </w:rPr>
  </w:style>
  <w:style w:type="paragraph" w:customStyle="1" w:styleId="11">
    <w:name w:val="Table Paragraph"/>
    <w:basedOn w:val="1"/>
    <w:qFormat/>
    <w:uiPriority w:val="1"/>
    <w:pPr>
      <w:spacing w:before="10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2073</Words>
  <Characters>13062</Characters>
  <Lines>1</Lines>
  <Paragraphs>1</Paragraphs>
  <TotalTime>37</TotalTime>
  <ScaleCrop>false</ScaleCrop>
  <LinksUpToDate>false</LinksUpToDate>
  <CharactersWithSpaces>15113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2023-11-27T10:49:00Z</dcterms:created>
  <dc:creator>zangnan</dc:creator>
  <cp:lastModifiedBy>开心就好</cp:lastModifiedBy>
  <dcterms:modified xsi:type="dcterms:W3CDTF">2025-02-15T10:59:27Z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2022-06-01T00:00:00Z</vt:filetime>
  </property>
  <property fmtid="{D5CDD505-2E9C-101B-9397-08002B2CF9AE}" pid="3" name="Creator">
    <vt:lpwstr>Adobe Acrobat Pro 11.0.7</vt:lpwstr>
  </property>
  <property fmtid="{D5CDD505-2E9C-101B-9397-08002B2CF9AE}" pid="4" name="LastSaved">
    <vt:filetime>2023-11-27T00:00:00Z</vt:filetime>
  </property>
  <property fmtid="{D5CDD505-2E9C-101B-9397-08002B2CF9AE}" pid="5" name="KSOProductBuildVer">
    <vt:lpwstr>2052-12.1.0.19770</vt:lpwstr>
  </property>
  <property fmtid="{D5CDD505-2E9C-101B-9397-08002B2CF9AE}" pid="6" name="ICV">
    <vt:lpwstr>CE07C0F8A14841259C105118DEF43F45_12</vt:lpwstr>
  </property>
  <property fmtid="{D5CDD505-2E9C-101B-9397-08002B2CF9AE}" pid="7" name="KSOTemplateDocerSaveRecord">
    <vt:lpwstr>eyJoZGlkIjoiYzJlMWY1MDgwZDg4ZmJiMjVkZGJjMDU4YTg3NTI5YjYiLCJ1c2VySWQiOiI1MTcxMDM1NDEifQ==</vt:lpwstr>
  </property>
</Properties>
</file>